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185" w:type="dxa"/>
        <w:tblInd w:w="-60" w:type="dxa"/>
        <w:tblLayout w:type="fixed"/>
        <w:tblLook w:val="04A0" w:firstRow="1" w:lastRow="0" w:firstColumn="1" w:lastColumn="0" w:noHBand="0" w:noVBand="1"/>
      </w:tblPr>
      <w:tblGrid>
        <w:gridCol w:w="3067"/>
        <w:gridCol w:w="236"/>
        <w:gridCol w:w="6882"/>
      </w:tblGrid>
      <w:tr w:rsidR="00B126F5" w:rsidTr="00B126F5">
        <w:trPr>
          <w:trHeight w:val="2999"/>
        </w:trPr>
        <w:tc>
          <w:tcPr>
            <w:tcW w:w="3066" w:type="dxa"/>
            <w:tcBorders>
              <w:top w:val="threeDEmboss" w:sz="24" w:space="0" w:color="000000"/>
              <w:left w:val="threeDEmboss" w:sz="24" w:space="0" w:color="000000"/>
              <w:bottom w:val="threeDEngrave" w:sz="24" w:space="0" w:color="000000"/>
              <w:right w:val="nil"/>
            </w:tcBorders>
            <w:hideMark/>
          </w:tcPr>
          <w:p w:rsidR="00B126F5" w:rsidRDefault="00B126F5">
            <w:pPr>
              <w:spacing w:after="200" w:line="276" w:lineRule="auto"/>
              <w:jc w:val="both"/>
              <w:rPr>
                <w:rFonts w:ascii="Times New Roman" w:hAnsi="Times New Roman"/>
                <w:sz w:val="26"/>
                <w:szCs w:val="26"/>
              </w:rPr>
            </w:pPr>
            <w:r>
              <w:rPr>
                <w:rFonts w:eastAsia="Calibri" w:cs="Times New Roman"/>
                <w:noProof/>
              </w:rPr>
              <w:drawing>
                <wp:inline distT="0" distB="0" distL="0" distR="0">
                  <wp:extent cx="1809750" cy="1828800"/>
                  <wp:effectExtent l="0" t="0" r="0" b="0"/>
                  <wp:docPr id="1" name="Obraz 1" descr="88414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8841456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1828800"/>
                          </a:xfrm>
                          <a:prstGeom prst="rect">
                            <a:avLst/>
                          </a:prstGeom>
                          <a:noFill/>
                          <a:ln>
                            <a:noFill/>
                          </a:ln>
                        </pic:spPr>
                      </pic:pic>
                    </a:graphicData>
                  </a:graphic>
                </wp:inline>
              </w:drawing>
            </w:r>
          </w:p>
        </w:tc>
        <w:tc>
          <w:tcPr>
            <w:tcW w:w="233" w:type="dxa"/>
            <w:tcBorders>
              <w:top w:val="threeDEmboss" w:sz="24" w:space="0" w:color="000000"/>
              <w:left w:val="nil"/>
              <w:bottom w:val="threeDEngrave" w:sz="24" w:space="0" w:color="000000"/>
              <w:right w:val="nil"/>
            </w:tcBorders>
          </w:tcPr>
          <w:p w:rsidR="00B126F5" w:rsidRDefault="00B126F5">
            <w:pPr>
              <w:spacing w:after="200" w:line="276" w:lineRule="auto"/>
              <w:jc w:val="both"/>
              <w:rPr>
                <w:rFonts w:ascii="Times New Roman" w:hAnsi="Times New Roman"/>
                <w:sz w:val="26"/>
                <w:szCs w:val="26"/>
              </w:rPr>
            </w:pPr>
          </w:p>
        </w:tc>
        <w:tc>
          <w:tcPr>
            <w:tcW w:w="6881" w:type="dxa"/>
            <w:tcBorders>
              <w:top w:val="threeDEmboss" w:sz="24" w:space="0" w:color="000000"/>
              <w:left w:val="nil"/>
              <w:bottom w:val="threeDEngrave" w:sz="24" w:space="0" w:color="000000"/>
              <w:right w:val="threeDEngrave" w:sz="24" w:space="0" w:color="000000"/>
            </w:tcBorders>
            <w:hideMark/>
          </w:tcPr>
          <w:p w:rsidR="00B126F5" w:rsidRDefault="00B126F5">
            <w:pPr>
              <w:spacing w:after="200" w:line="276" w:lineRule="auto"/>
              <w:ind w:left="192"/>
              <w:jc w:val="center"/>
              <w:rPr>
                <w:rFonts w:ascii="Times New Roman" w:hAnsi="Times New Roman"/>
                <w:b/>
                <w:sz w:val="26"/>
                <w:szCs w:val="26"/>
              </w:rPr>
            </w:pPr>
            <w:r>
              <w:rPr>
                <w:noProof/>
              </w:rPr>
              <mc:AlternateContent>
                <mc:Choice Requires="wps">
                  <w:drawing>
                    <wp:anchor distT="0" distB="57150" distL="0" distR="66675" simplePos="0" relativeHeight="251659264" behindDoc="0" locked="0" layoutInCell="0" allowOverlap="1">
                      <wp:simplePos x="0" y="0"/>
                      <wp:positionH relativeFrom="column">
                        <wp:posOffset>-222250</wp:posOffset>
                      </wp:positionH>
                      <wp:positionV relativeFrom="paragraph">
                        <wp:posOffset>341630</wp:posOffset>
                      </wp:positionV>
                      <wp:extent cx="847725" cy="342900"/>
                      <wp:effectExtent l="0" t="0" r="66675" b="57150"/>
                      <wp:wrapNone/>
                      <wp:docPr id="2" name="Strzałka: pięciokąt 2"/>
                      <wp:cNvGraphicFramePr/>
                      <a:graphic xmlns:a="http://schemas.openxmlformats.org/drawingml/2006/main">
                        <a:graphicData uri="http://schemas.microsoft.com/office/word/2010/wordprocessingShape">
                          <wps:wsp>
                            <wps:cNvSpPr/>
                            <wps:spPr>
                              <a:xfrm>
                                <a:off x="0" y="0"/>
                                <a:ext cx="847725" cy="342900"/>
                              </a:xfrm>
                              <a:prstGeom prst="homePlate">
                                <a:avLst>
                                  <a:gd name="adj" fmla="val 65120"/>
                                </a:avLst>
                              </a:prstGeom>
                              <a:gradFill rotWithShape="0">
                                <a:gsLst>
                                  <a:gs pos="0">
                                    <a:srgbClr val="666666"/>
                                  </a:gs>
                                  <a:gs pos="50000">
                                    <a:srgbClr val="CCCCCC"/>
                                  </a:gs>
                                  <a:gs pos="100000">
                                    <a:srgbClr val="666666"/>
                                  </a:gs>
                                </a:gsLst>
                                <a:lin ang="18900000"/>
                              </a:gradFill>
                              <a:ln w="12700">
                                <a:solidFill>
                                  <a:srgbClr val="666666"/>
                                </a:solidFill>
                                <a:miter/>
                              </a:ln>
                              <a:effectLst>
                                <a:outerShdw dist="36147" dir="2700000" algn="ctr" rotWithShape="0">
                                  <a:srgbClr val="808080">
                                    <a:alpha val="50000"/>
                                  </a:srgbClr>
                                </a:outerShdw>
                              </a:effectLst>
                            </wps:spPr>
                            <wps:style>
                              <a:lnRef idx="0">
                                <a:scrgbClr r="0" g="0" b="0"/>
                              </a:lnRef>
                              <a:fillRef idx="0">
                                <a:scrgbClr r="0" g="0" b="0"/>
                              </a:fillRef>
                              <a:effectRef idx="0">
                                <a:scrgbClr r="0" g="0" b="0"/>
                              </a:effectRef>
                              <a:fontRef idx="minor"/>
                            </wps:style>
                            <wps:txbx>
                              <w:txbxContent>
                                <w:p w:rsidR="00B126F5" w:rsidRDefault="00B126F5" w:rsidP="00B126F5">
                                  <w:pPr>
                                    <w:pStyle w:val="Zawartoramki"/>
                                    <w:widowControl w:val="0"/>
                                    <w:jc w:val="center"/>
                                    <w:rPr>
                                      <w:rFonts w:ascii="Times New Roman" w:hAnsi="Times New Roman"/>
                                      <w:b/>
                                      <w:sz w:val="28"/>
                                      <w:szCs w:val="28"/>
                                    </w:rPr>
                                  </w:pPr>
                                  <w:r>
                                    <w:rPr>
                                      <w:rFonts w:ascii="Times New Roman" w:hAnsi="Times New Roman"/>
                                      <w:b/>
                                      <w:sz w:val="28"/>
                                      <w:szCs w:val="28"/>
                                    </w:rPr>
                                    <w:t>Nr 15</w:t>
                                  </w:r>
                                </w:p>
                              </w:txbxContent>
                            </wps:txbx>
                            <wps:bodyPr anchor="t"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Strzałka: pięciokąt 2" o:spid="_x0000_s1026" type="#_x0000_t15" style="position:absolute;left:0;text-align:left;margin-left:-17.5pt;margin-top:26.9pt;width:66.75pt;height:27pt;z-index:251659264;visibility:visible;mso-wrap-style:square;mso-width-percent:0;mso-height-percent:0;mso-wrap-distance-left:0;mso-wrap-distance-top:0;mso-wrap-distance-right:5.25pt;mso-wrap-distance-bottom:4.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" o:allowincell="f" adj="15910" fillcolor="#666" strokecolor="#666" strokeweight="1pt">
                      <v:fill color2="#ccc" angle="135" focus="50%" type="gradient">
                        <o:fill v:ext="view" type="gradientUnscaled"/>
                      </v:fill>
                      <v:shadow on="t" opacity=".5" offset=".71mm,.71mm"/>
                      <v:textbox>
                        <w:txbxContent>
                          <w:p w:rsidR="00B126F5" w:rsidRDefault="00B126F5" w:rsidP="00B126F5">
                            <w:pPr>
                              <w:pStyle w:val="Zawartoramki"/>
                              <w:widowControl w:val="0"/>
                              <w:jc w:val="center"/>
                              <w:rPr>
                                <w:rFonts w:ascii="Times New Roman" w:hAnsi="Times New Roman"/>
                                <w:b/>
                                <w:sz w:val="28"/>
                                <w:szCs w:val="28"/>
                              </w:rPr>
                            </w:pPr>
                            <w:r>
                              <w:rPr>
                                <w:rFonts w:ascii="Times New Roman" w:hAnsi="Times New Roman"/>
                                <w:b/>
                                <w:sz w:val="28"/>
                                <w:szCs w:val="28"/>
                              </w:rPr>
                              <w:t>Nr 15</w:t>
                            </w:r>
                          </w:p>
                        </w:txbxContent>
                      </v:textbox>
                    </v:shape>
                  </w:pict>
                </mc:Fallback>
              </mc:AlternateContent>
            </w:r>
          </w:p>
          <w:p w:rsidR="00B126F5" w:rsidRDefault="00B126F5">
            <w:pPr>
              <w:spacing w:after="200" w:line="276" w:lineRule="auto"/>
              <w:ind w:left="192"/>
              <w:jc w:val="center"/>
              <w:rPr>
                <w:rFonts w:ascii="Times New Roman" w:hAnsi="Times New Roman"/>
                <w:b/>
                <w:sz w:val="26"/>
                <w:szCs w:val="26"/>
              </w:rPr>
            </w:pPr>
            <w:r>
              <w:rPr>
                <w:rFonts w:ascii="Times New Roman" w:eastAsia="Calibri" w:hAnsi="Times New Roman" w:cs="Times New Roman"/>
                <w:b/>
                <w:sz w:val="26"/>
                <w:szCs w:val="26"/>
              </w:rPr>
              <w:t>13.04. 2025 r.</w:t>
            </w:r>
          </w:p>
          <w:p w:rsidR="00B126F5" w:rsidRDefault="00B126F5">
            <w:pPr>
              <w:spacing w:after="200" w:line="276" w:lineRule="auto"/>
              <w:jc w:val="center"/>
              <w:rPr>
                <w:rFonts w:ascii="Times New Roman" w:hAnsi="Times New Roman"/>
                <w:b/>
                <w:smallCaps/>
                <w:sz w:val="26"/>
                <w:szCs w:val="26"/>
              </w:rPr>
            </w:pPr>
            <w:r>
              <w:rPr>
                <w:rFonts w:ascii="Times New Roman" w:eastAsia="Calibri" w:hAnsi="Times New Roman" w:cs="Times New Roman"/>
                <w:b/>
                <w:smallCaps/>
                <w:sz w:val="26"/>
                <w:szCs w:val="26"/>
                <w14:shadow w14:blurRad="50800" w14:dist="38100" w14:dir="2700000" w14:sx="100000" w14:sy="100000" w14:kx="0" w14:ky="0" w14:algn="tl">
                  <w14:srgbClr w14:val="000000">
                    <w14:alpha w14:val="60000"/>
                  </w14:srgbClr>
                </w14:shadow>
              </w:rPr>
              <w:t>W CIENIU Bazyliki</w:t>
            </w:r>
          </w:p>
          <w:p w:rsidR="00B126F5" w:rsidRDefault="00B126F5">
            <w:pPr>
              <w:spacing w:after="200" w:line="276" w:lineRule="auto"/>
              <w:jc w:val="center"/>
              <w:rPr>
                <w:rFonts w:ascii="Times New Roman" w:hAnsi="Times New Roman"/>
                <w:b/>
                <w:smallCaps/>
                <w:sz w:val="26"/>
                <w:szCs w:val="26"/>
              </w:rPr>
            </w:pPr>
            <w:r>
              <w:rPr>
                <w:rFonts w:ascii="Times New Roman" w:eastAsia="Calibri" w:hAnsi="Times New Roman" w:cs="Times New Roman"/>
                <w:b/>
                <w:smallCaps/>
                <w:sz w:val="26"/>
                <w:szCs w:val="26"/>
                <w14:shadow w14:blurRad="50800" w14:dist="38100" w14:dir="2700000" w14:sx="100000" w14:sy="100000" w14:kx="0" w14:ky="0" w14:algn="tl">
                  <w14:srgbClr w14:val="000000">
                    <w14:alpha w14:val="60000"/>
                  </w14:srgbClr>
                </w14:shadow>
              </w:rPr>
              <w:t>Pismo Parafii Trójcy św. w Janowie Podlaskim</w:t>
            </w:r>
          </w:p>
          <w:p w:rsidR="00B126F5" w:rsidRDefault="00B126F5">
            <w:pPr>
              <w:spacing w:after="200" w:line="276" w:lineRule="auto"/>
              <w:jc w:val="center"/>
              <w:rPr>
                <w:rFonts w:ascii="Times New Roman" w:hAnsi="Times New Roman"/>
                <w:sz w:val="26"/>
                <w:szCs w:val="26"/>
              </w:rPr>
            </w:pPr>
            <w:r>
              <w:rPr>
                <w:rFonts w:ascii="Times New Roman" w:eastAsia="Calibri" w:hAnsi="Times New Roman" w:cs="Times New Roman"/>
                <w:sz w:val="26"/>
                <w:szCs w:val="26"/>
              </w:rPr>
              <w:t>-do użytku wewnętrznego-</w:t>
            </w:r>
          </w:p>
        </w:tc>
      </w:tr>
    </w:tbl>
    <w:p w:rsidR="00B126F5" w:rsidRDefault="00B126F5" w:rsidP="00B126F5">
      <w:pPr>
        <w:tabs>
          <w:tab w:val="left" w:pos="2340"/>
          <w:tab w:val="right" w:pos="7710"/>
        </w:tabs>
        <w:spacing w:after="0" w:line="240" w:lineRule="auto"/>
        <w:rPr>
          <w:rFonts w:ascii="Times New Roman" w:eastAsia="Calibri" w:hAnsi="Times New Roman" w:cs="Times New Roman"/>
          <w:sz w:val="26"/>
          <w:szCs w:val="26"/>
          <w:lang w:eastAsia="pl-PL"/>
        </w:rPr>
      </w:pPr>
      <w:r>
        <w:rPr>
          <w:noProof/>
        </w:rPr>
        <mc:AlternateContent>
          <mc:Choice Requires="wps">
            <w:drawing>
              <wp:anchor distT="38100" distB="171450" distL="57150" distR="46990" simplePos="0" relativeHeight="251660288" behindDoc="0" locked="0" layoutInCell="0" allowOverlap="1">
                <wp:simplePos x="0" y="0"/>
                <wp:positionH relativeFrom="margin">
                  <wp:align>center</wp:align>
                </wp:positionH>
                <wp:positionV relativeFrom="paragraph">
                  <wp:posOffset>27940</wp:posOffset>
                </wp:positionV>
                <wp:extent cx="6448425" cy="1181100"/>
                <wp:effectExtent l="57150" t="38100" r="47625" b="171450"/>
                <wp:wrapNone/>
                <wp:docPr id="4" name="Prostokąt 4"/>
                <wp:cNvGraphicFramePr/>
                <a:graphic xmlns:a="http://schemas.openxmlformats.org/drawingml/2006/main">
                  <a:graphicData uri="http://schemas.microsoft.com/office/word/2010/wordprocessingShape">
                    <wps:wsp>
                      <wps:cNvSpPr/>
                      <wps:spPr>
                        <a:xfrm>
                          <a:off x="0" y="0"/>
                          <a:ext cx="6448425" cy="1181100"/>
                        </a:xfrm>
                        <a:prstGeom prst="rect">
                          <a:avLst/>
                        </a:prstGeom>
                        <a:solidFill>
                          <a:srgbClr val="FFFFFF"/>
                        </a:solidFill>
                        <a:ln w="9525">
                          <a:noFill/>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style>
                        <a:lnRef idx="0">
                          <a:scrgbClr r="0" g="0" b="0"/>
                        </a:lnRef>
                        <a:fillRef idx="0">
                          <a:scrgbClr r="0" g="0" b="0"/>
                        </a:fillRef>
                        <a:effectRef idx="0">
                          <a:scrgbClr r="0" g="0" b="0"/>
                        </a:effectRef>
                        <a:fontRef idx="minor"/>
                      </wps:style>
                      <wps:txbx>
                        <w:txbxContent>
                          <w:p w:rsidR="00B126F5" w:rsidRDefault="00B126F5" w:rsidP="00B126F5">
                            <w:pPr>
                              <w:pStyle w:val="Zawartoramki"/>
                              <w:spacing w:after="0" w:line="240" w:lineRule="auto"/>
                              <w:jc w:val="center"/>
                              <w:rPr>
                                <w:rFonts w:ascii="Times New Roman" w:hAnsi="Times New Roman"/>
                                <w:sz w:val="24"/>
                                <w:szCs w:val="24"/>
                              </w:rPr>
                            </w:pPr>
                            <w:r>
                              <w:rPr>
                                <w:rFonts w:ascii="Times New Roman" w:hAnsi="Times New Roman"/>
                                <w:sz w:val="24"/>
                                <w:szCs w:val="24"/>
                              </w:rPr>
                              <w:t xml:space="preserve">Parafia Rzymskokatolicka Trójcy św. w Janowie Podlaskim, </w:t>
                            </w:r>
                            <w:r>
                              <w:rPr>
                                <w:rFonts w:ascii="Times New Roman" w:hAnsi="Times New Roman"/>
                                <w:sz w:val="24"/>
                                <w:szCs w:val="24"/>
                              </w:rPr>
                              <w:br/>
                              <w:t>ul. Naruszewicza 17 21-505 Janów Podlaski</w:t>
                            </w:r>
                            <w:r>
                              <w:rPr>
                                <w:rFonts w:ascii="Times New Roman" w:hAnsi="Times New Roman"/>
                                <w:sz w:val="24"/>
                                <w:szCs w:val="24"/>
                              </w:rPr>
                              <w:br/>
                              <w:t>tel. Ks. Dziekan - (83)341-30-11;  660 411 868</w:t>
                            </w:r>
                          </w:p>
                          <w:p w:rsidR="00B126F5" w:rsidRDefault="00B126F5" w:rsidP="00B126F5">
                            <w:pPr>
                              <w:pStyle w:val="Zawartoramki"/>
                              <w:spacing w:after="0" w:line="240" w:lineRule="auto"/>
                              <w:jc w:val="center"/>
                              <w:rPr>
                                <w:rFonts w:ascii="Times New Roman" w:hAnsi="Times New Roman"/>
                                <w:sz w:val="24"/>
                                <w:szCs w:val="24"/>
                              </w:rPr>
                            </w:pPr>
                            <w:r>
                              <w:rPr>
                                <w:rFonts w:ascii="Times New Roman" w:hAnsi="Times New Roman"/>
                                <w:sz w:val="24"/>
                                <w:szCs w:val="24"/>
                              </w:rPr>
                              <w:t>Wikariat - (83) 341-33-73</w:t>
                            </w:r>
                          </w:p>
                          <w:p w:rsidR="00B126F5" w:rsidRDefault="00B126F5" w:rsidP="00B126F5">
                            <w:pPr>
                              <w:pStyle w:val="Zawartoramki"/>
                              <w:spacing w:after="0" w:line="240" w:lineRule="auto"/>
                              <w:jc w:val="center"/>
                              <w:rPr>
                                <w:rFonts w:ascii="Times New Roman" w:hAnsi="Times New Roman"/>
                                <w:sz w:val="24"/>
                                <w:szCs w:val="24"/>
                              </w:rPr>
                            </w:pPr>
                            <w:r>
                              <w:rPr>
                                <w:rFonts w:ascii="Times New Roman" w:hAnsi="Times New Roman"/>
                                <w:sz w:val="24"/>
                                <w:szCs w:val="24"/>
                              </w:rPr>
                              <w:t>Konto Parafialne:</w:t>
                            </w:r>
                          </w:p>
                          <w:p w:rsidR="00B126F5" w:rsidRDefault="00B126F5" w:rsidP="00B126F5">
                            <w:pPr>
                              <w:pStyle w:val="Zawartoramki"/>
                              <w:jc w:val="center"/>
                              <w:rPr>
                                <w:rFonts w:ascii="Times New Roman" w:hAnsi="Times New Roman"/>
                                <w:sz w:val="24"/>
                                <w:szCs w:val="24"/>
                              </w:rPr>
                            </w:pPr>
                            <w:r>
                              <w:rPr>
                                <w:rFonts w:ascii="Times New Roman" w:hAnsi="Times New Roman"/>
                                <w:sz w:val="24"/>
                                <w:szCs w:val="24"/>
                              </w:rPr>
                              <w:t>84 8025 0007 0392 9030 2000 0010</w:t>
                            </w:r>
                          </w:p>
                        </w:txbxContent>
                      </wps:txbx>
                      <wps:bodyPr anchor="t"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7" style="position:absolute;margin-left:0;margin-top:2.2pt;width:507.75pt;height:93pt;z-index:251660288;visibility:visible;mso-wrap-style:square;mso-width-percent:0;mso-height-percent:0;mso-wrap-distance-left:4.5pt;mso-wrap-distance-top:3pt;mso-wrap-distance-right:3.7pt;mso-wrap-distance-bottom:13.5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" o:allowincell="f">
                <o:extrusion v:ext="view" backdepth="1in" color="white" on="t" viewpoint="0,34.72222mm" viewpointorigin="0,.5" skewangle="90" lightposition="-50000" lightposition2="50000" type="perspective"/>
                <v:textbox>
                  <w:txbxContent>
                    <w:p w:rsidR="00B126F5" w:rsidRDefault="00B126F5" w:rsidP="00B126F5">
                      <w:pPr>
                        <w:pStyle w:val="Zawartoramki"/>
                        <w:spacing w:after="0" w:line="240" w:lineRule="auto"/>
                        <w:jc w:val="center"/>
                        <w:rPr>
                          <w:rFonts w:ascii="Times New Roman" w:hAnsi="Times New Roman"/>
                          <w:sz w:val="24"/>
                          <w:szCs w:val="24"/>
                        </w:rPr>
                      </w:pPr>
                      <w:r>
                        <w:rPr>
                          <w:rFonts w:ascii="Times New Roman" w:hAnsi="Times New Roman"/>
                          <w:sz w:val="24"/>
                          <w:szCs w:val="24"/>
                        </w:rPr>
                        <w:t xml:space="preserve">Parafia Rzymskokatolicka Trójcy św. w Janowie Podlaskim, </w:t>
                      </w:r>
                      <w:r>
                        <w:rPr>
                          <w:rFonts w:ascii="Times New Roman" w:hAnsi="Times New Roman"/>
                          <w:sz w:val="24"/>
                          <w:szCs w:val="24"/>
                        </w:rPr>
                        <w:br/>
                        <w:t>ul. Naruszewicza 17 21-505 Janów Podlaski</w:t>
                      </w:r>
                      <w:r>
                        <w:rPr>
                          <w:rFonts w:ascii="Times New Roman" w:hAnsi="Times New Roman"/>
                          <w:sz w:val="24"/>
                          <w:szCs w:val="24"/>
                        </w:rPr>
                        <w:br/>
                        <w:t>tel. Ks. Dziekan - (83)341-30-11;  660 411 868</w:t>
                      </w:r>
                    </w:p>
                    <w:p w:rsidR="00B126F5" w:rsidRDefault="00B126F5" w:rsidP="00B126F5">
                      <w:pPr>
                        <w:pStyle w:val="Zawartoramki"/>
                        <w:spacing w:after="0" w:line="240" w:lineRule="auto"/>
                        <w:jc w:val="center"/>
                        <w:rPr>
                          <w:rFonts w:ascii="Times New Roman" w:hAnsi="Times New Roman"/>
                          <w:sz w:val="24"/>
                          <w:szCs w:val="24"/>
                        </w:rPr>
                      </w:pPr>
                      <w:r>
                        <w:rPr>
                          <w:rFonts w:ascii="Times New Roman" w:hAnsi="Times New Roman"/>
                          <w:sz w:val="24"/>
                          <w:szCs w:val="24"/>
                        </w:rPr>
                        <w:t>Wikariat - (83) 341-33-73</w:t>
                      </w:r>
                    </w:p>
                    <w:p w:rsidR="00B126F5" w:rsidRDefault="00B126F5" w:rsidP="00B126F5">
                      <w:pPr>
                        <w:pStyle w:val="Zawartoramki"/>
                        <w:spacing w:after="0" w:line="240" w:lineRule="auto"/>
                        <w:jc w:val="center"/>
                        <w:rPr>
                          <w:rFonts w:ascii="Times New Roman" w:hAnsi="Times New Roman"/>
                          <w:sz w:val="24"/>
                          <w:szCs w:val="24"/>
                        </w:rPr>
                      </w:pPr>
                      <w:r>
                        <w:rPr>
                          <w:rFonts w:ascii="Times New Roman" w:hAnsi="Times New Roman"/>
                          <w:sz w:val="24"/>
                          <w:szCs w:val="24"/>
                        </w:rPr>
                        <w:t>Konto Parafialne:</w:t>
                      </w:r>
                    </w:p>
                    <w:p w:rsidR="00B126F5" w:rsidRDefault="00B126F5" w:rsidP="00B126F5">
                      <w:pPr>
                        <w:pStyle w:val="Zawartoramki"/>
                        <w:jc w:val="center"/>
                        <w:rPr>
                          <w:rFonts w:ascii="Times New Roman" w:hAnsi="Times New Roman"/>
                          <w:sz w:val="24"/>
                          <w:szCs w:val="24"/>
                        </w:rPr>
                      </w:pPr>
                      <w:r>
                        <w:rPr>
                          <w:rFonts w:ascii="Times New Roman" w:hAnsi="Times New Roman"/>
                          <w:sz w:val="24"/>
                          <w:szCs w:val="24"/>
                        </w:rPr>
                        <w:t>84 8025 0007 0392 9030 2000 0010</w:t>
                      </w:r>
                    </w:p>
                  </w:txbxContent>
                </v:textbox>
                <w10:wrap anchorx="margin"/>
              </v:rect>
            </w:pict>
          </mc:Fallback>
        </mc:AlternateContent>
      </w:r>
    </w:p>
    <w:p w:rsidR="00B126F5" w:rsidRDefault="00B126F5" w:rsidP="00B126F5">
      <w:pPr>
        <w:tabs>
          <w:tab w:val="left" w:pos="2340"/>
          <w:tab w:val="right" w:pos="7710"/>
        </w:tabs>
        <w:spacing w:after="0" w:line="240" w:lineRule="auto"/>
        <w:rPr>
          <w:rFonts w:ascii="Times New Roman" w:eastAsia="Calibri" w:hAnsi="Times New Roman" w:cs="Times New Roman"/>
          <w:sz w:val="26"/>
          <w:szCs w:val="26"/>
          <w:lang w:eastAsia="pl-PL"/>
        </w:rPr>
      </w:pPr>
    </w:p>
    <w:p w:rsidR="00B126F5" w:rsidRDefault="00B126F5" w:rsidP="00B126F5">
      <w:pPr>
        <w:spacing w:after="200" w:line="276" w:lineRule="auto"/>
        <w:rPr>
          <w:rFonts w:ascii="Times New Roman" w:eastAsia="Calibri" w:hAnsi="Times New Roman" w:cs="Times New Roman"/>
          <w:sz w:val="26"/>
          <w:szCs w:val="26"/>
        </w:rPr>
      </w:pPr>
    </w:p>
    <w:p w:rsidR="00B126F5" w:rsidRDefault="00B126F5" w:rsidP="00B126F5">
      <w:pPr>
        <w:spacing w:after="200" w:line="276" w:lineRule="auto"/>
        <w:rPr>
          <w:rFonts w:ascii="Times New Roman" w:eastAsia="Calibri" w:hAnsi="Times New Roman" w:cs="Times New Roman"/>
          <w:sz w:val="26"/>
          <w:szCs w:val="26"/>
        </w:rPr>
      </w:pPr>
    </w:p>
    <w:p w:rsidR="00B126F5" w:rsidRDefault="00B126F5" w:rsidP="00B126F5">
      <w:pPr>
        <w:pStyle w:val="NormalnyWeb"/>
        <w:shd w:val="clear" w:color="auto" w:fill="FFFFFF"/>
        <w:spacing w:after="150" w:afterAutospacing="0"/>
        <w:rPr>
          <w:sz w:val="21"/>
          <w:szCs w:val="21"/>
        </w:rPr>
      </w:pPr>
    </w:p>
    <w:p w:rsidR="00B126F5" w:rsidRDefault="00B126F5" w:rsidP="00B126F5">
      <w:pPr>
        <w:shd w:val="clear" w:color="auto" w:fill="FFFFFF"/>
        <w:suppressAutoHyphens w:val="0"/>
        <w:spacing w:after="150" w:line="240" w:lineRule="auto"/>
        <w:rPr>
          <w:rFonts w:ascii="Arial" w:eastAsia="Times New Roman" w:hAnsi="Arial" w:cs="Arial"/>
          <w:b/>
          <w:bCs/>
          <w:color w:val="333333"/>
          <w:sz w:val="21"/>
          <w:szCs w:val="21"/>
          <w:lang w:eastAsia="pl-PL"/>
        </w:rPr>
      </w:pPr>
    </w:p>
    <w:p w:rsidR="00DD2BF6" w:rsidRPr="00DD2BF6" w:rsidRDefault="00DD2BF6" w:rsidP="00DD2BF6">
      <w:pPr>
        <w:shd w:val="clear" w:color="auto" w:fill="FFFFFF"/>
        <w:suppressAutoHyphens w:val="0"/>
        <w:spacing w:after="150" w:line="240" w:lineRule="auto"/>
        <w:rPr>
          <w:rFonts w:ascii="Arial" w:eastAsia="Times New Roman" w:hAnsi="Arial" w:cs="Arial"/>
          <w:sz w:val="21"/>
          <w:szCs w:val="21"/>
          <w:lang w:eastAsia="pl-PL"/>
        </w:rPr>
      </w:pPr>
      <w:r w:rsidRPr="00DD2BF6">
        <w:rPr>
          <w:rFonts w:ascii="Arial" w:eastAsia="Times New Roman" w:hAnsi="Arial" w:cs="Arial"/>
          <w:b/>
          <w:bCs/>
          <w:sz w:val="21"/>
          <w:szCs w:val="21"/>
          <w:lang w:eastAsia="pl-PL"/>
        </w:rPr>
        <w:t>EWANGELIA</w:t>
      </w:r>
    </w:p>
    <w:p w:rsidR="00DD2BF6" w:rsidRPr="00DD2BF6" w:rsidRDefault="00DD2BF6" w:rsidP="00DD2BF6">
      <w:pPr>
        <w:shd w:val="clear" w:color="auto" w:fill="FFFFFF"/>
        <w:suppressAutoHyphens w:val="0"/>
        <w:spacing w:after="150" w:line="240" w:lineRule="auto"/>
        <w:rPr>
          <w:rFonts w:ascii="Arial" w:eastAsia="Times New Roman" w:hAnsi="Arial" w:cs="Arial"/>
          <w:sz w:val="21"/>
          <w:szCs w:val="21"/>
          <w:lang w:eastAsia="pl-PL"/>
        </w:rPr>
      </w:pPr>
      <w:proofErr w:type="spellStart"/>
      <w:r w:rsidRPr="00DD2BF6">
        <w:rPr>
          <w:rFonts w:ascii="Arial" w:eastAsia="Times New Roman" w:hAnsi="Arial" w:cs="Arial"/>
          <w:sz w:val="21"/>
          <w:szCs w:val="21"/>
          <w:lang w:eastAsia="pl-PL"/>
        </w:rPr>
        <w:t>Łk</w:t>
      </w:r>
      <w:proofErr w:type="spellEnd"/>
      <w:r w:rsidRPr="00DD2BF6">
        <w:rPr>
          <w:rFonts w:ascii="Arial" w:eastAsia="Times New Roman" w:hAnsi="Arial" w:cs="Arial"/>
          <w:sz w:val="21"/>
          <w:szCs w:val="21"/>
          <w:lang w:eastAsia="pl-PL"/>
        </w:rPr>
        <w:t xml:space="preserve"> 19, 28-40</w:t>
      </w:r>
    </w:p>
    <w:p w:rsidR="00DD2BF6" w:rsidRPr="00DD2BF6" w:rsidRDefault="00DD2BF6" w:rsidP="00DD2BF6">
      <w:pPr>
        <w:shd w:val="clear" w:color="auto" w:fill="FFFFFF"/>
        <w:suppressAutoHyphens w:val="0"/>
        <w:spacing w:after="150" w:line="240" w:lineRule="auto"/>
        <w:rPr>
          <w:rFonts w:ascii="Arial" w:eastAsia="Times New Roman" w:hAnsi="Arial" w:cs="Arial"/>
          <w:sz w:val="21"/>
          <w:szCs w:val="21"/>
          <w:lang w:eastAsia="pl-PL"/>
        </w:rPr>
      </w:pPr>
      <w:r w:rsidRPr="00DD2BF6">
        <w:rPr>
          <w:rFonts w:ascii="Arial" w:eastAsia="Times New Roman" w:hAnsi="Arial" w:cs="Arial"/>
          <w:i/>
          <w:iCs/>
          <w:sz w:val="21"/>
          <w:szCs w:val="21"/>
          <w:lang w:eastAsia="pl-PL"/>
        </w:rPr>
        <w:t>Wjazd Jezusa do Jerozolimy</w:t>
      </w:r>
    </w:p>
    <w:p w:rsidR="00DD2BF6" w:rsidRPr="00DD2BF6" w:rsidRDefault="00DD2BF6" w:rsidP="00DD2BF6">
      <w:pPr>
        <w:shd w:val="clear" w:color="auto" w:fill="FFFFFF"/>
        <w:suppressAutoHyphens w:val="0"/>
        <w:spacing w:after="150" w:line="240" w:lineRule="auto"/>
        <w:rPr>
          <w:rFonts w:ascii="Arial" w:eastAsia="Times New Roman" w:hAnsi="Arial" w:cs="Arial"/>
          <w:sz w:val="21"/>
          <w:szCs w:val="21"/>
          <w:lang w:eastAsia="pl-PL"/>
        </w:rPr>
      </w:pPr>
      <w:r w:rsidRPr="00DD2BF6">
        <w:rPr>
          <w:rFonts w:ascii="Arial" w:eastAsia="Times New Roman" w:hAnsi="Arial" w:cs="Arial"/>
          <w:sz w:val="21"/>
          <w:szCs w:val="21"/>
          <w:lang w:eastAsia="pl-PL"/>
        </w:rPr>
        <w:t>Słowa Ewangelii według Świętego Łukasza</w:t>
      </w:r>
    </w:p>
    <w:p w:rsidR="00DD2BF6" w:rsidRPr="00DD2BF6" w:rsidRDefault="00DD2BF6" w:rsidP="00DD2BF6">
      <w:pPr>
        <w:shd w:val="clear" w:color="auto" w:fill="FFFFFF"/>
        <w:suppressAutoHyphens w:val="0"/>
        <w:spacing w:after="150" w:line="240" w:lineRule="auto"/>
        <w:rPr>
          <w:rFonts w:ascii="Arial" w:eastAsia="Times New Roman" w:hAnsi="Arial" w:cs="Arial"/>
          <w:sz w:val="21"/>
          <w:szCs w:val="21"/>
          <w:lang w:eastAsia="pl-PL"/>
        </w:rPr>
      </w:pPr>
      <w:r w:rsidRPr="00DD2BF6">
        <w:rPr>
          <w:rFonts w:ascii="Arial" w:eastAsia="Times New Roman" w:hAnsi="Arial" w:cs="Arial"/>
          <w:sz w:val="21"/>
          <w:szCs w:val="21"/>
          <w:lang w:eastAsia="pl-PL"/>
        </w:rPr>
        <w:t>Jezus szedł naprzód, zdążając do Jerozolimy.</w:t>
      </w:r>
    </w:p>
    <w:p w:rsidR="00DD2BF6" w:rsidRPr="00DD2BF6" w:rsidRDefault="00DD2BF6" w:rsidP="00DD2BF6">
      <w:pPr>
        <w:shd w:val="clear" w:color="auto" w:fill="FFFFFF"/>
        <w:suppressAutoHyphens w:val="0"/>
        <w:spacing w:after="150" w:line="240" w:lineRule="auto"/>
        <w:rPr>
          <w:rFonts w:ascii="Arial" w:eastAsia="Times New Roman" w:hAnsi="Arial" w:cs="Arial"/>
          <w:sz w:val="21"/>
          <w:szCs w:val="21"/>
          <w:lang w:eastAsia="pl-PL"/>
        </w:rPr>
      </w:pPr>
      <w:r w:rsidRPr="00DD2BF6">
        <w:rPr>
          <w:rFonts w:ascii="Arial" w:eastAsia="Times New Roman" w:hAnsi="Arial" w:cs="Arial"/>
          <w:sz w:val="21"/>
          <w:szCs w:val="21"/>
          <w:lang w:eastAsia="pl-PL"/>
        </w:rPr>
        <w:t>Gdy przybliżył się do Betfage i Betanii, ku górze zwanej Oliwną, wysłał dwóch spośród uczniów, mówiąc: «Idźcie do wsi, która jest naprzeciwko, a wchodząc do niej, znajdziecie uwiązane oślę, którego nie dosiadał żaden człowiek. Odwiążcie je i przyprowadźcie. A  gdyby was kto pytał: „Dlaczego odwiązujecie?”, tak powiecie: „Pan go  potrzebuje”».</w:t>
      </w:r>
    </w:p>
    <w:p w:rsidR="00DD2BF6" w:rsidRPr="00DD2BF6" w:rsidRDefault="00DD2BF6" w:rsidP="00DD2BF6">
      <w:pPr>
        <w:shd w:val="clear" w:color="auto" w:fill="FFFFFF"/>
        <w:suppressAutoHyphens w:val="0"/>
        <w:spacing w:after="150" w:line="240" w:lineRule="auto"/>
        <w:rPr>
          <w:rFonts w:ascii="Arial" w:eastAsia="Times New Roman" w:hAnsi="Arial" w:cs="Arial"/>
          <w:sz w:val="21"/>
          <w:szCs w:val="21"/>
          <w:lang w:eastAsia="pl-PL"/>
        </w:rPr>
      </w:pPr>
      <w:r w:rsidRPr="00DD2BF6">
        <w:rPr>
          <w:rFonts w:ascii="Arial" w:eastAsia="Times New Roman" w:hAnsi="Arial" w:cs="Arial"/>
          <w:sz w:val="21"/>
          <w:szCs w:val="21"/>
          <w:lang w:eastAsia="pl-PL"/>
        </w:rPr>
        <w:t>Wysłani poszli i znaleźli wszystko tak, jak im powiedział.</w:t>
      </w:r>
    </w:p>
    <w:p w:rsidR="00DD2BF6" w:rsidRPr="00DD2BF6" w:rsidRDefault="00DD2BF6" w:rsidP="00DD2BF6">
      <w:pPr>
        <w:shd w:val="clear" w:color="auto" w:fill="FFFFFF"/>
        <w:suppressAutoHyphens w:val="0"/>
        <w:spacing w:after="150" w:line="240" w:lineRule="auto"/>
        <w:rPr>
          <w:rFonts w:ascii="Arial" w:eastAsia="Times New Roman" w:hAnsi="Arial" w:cs="Arial"/>
          <w:sz w:val="21"/>
          <w:szCs w:val="21"/>
          <w:lang w:eastAsia="pl-PL"/>
        </w:rPr>
      </w:pPr>
      <w:r w:rsidRPr="00DD2BF6">
        <w:rPr>
          <w:rFonts w:ascii="Arial" w:eastAsia="Times New Roman" w:hAnsi="Arial" w:cs="Arial"/>
          <w:sz w:val="21"/>
          <w:szCs w:val="21"/>
          <w:lang w:eastAsia="pl-PL"/>
        </w:rPr>
        <w:t>A gdy odwiązywali oślę, zapytali ich jego właściciele: «Czemu odwiązujecie oślę?»</w:t>
      </w:r>
      <w:r w:rsidRPr="00DD2BF6">
        <w:rPr>
          <w:rFonts w:ascii="Arial" w:eastAsia="Times New Roman" w:hAnsi="Arial" w:cs="Arial"/>
          <w:sz w:val="21"/>
          <w:szCs w:val="21"/>
          <w:lang w:eastAsia="pl-PL"/>
        </w:rPr>
        <w:br/>
        <w:t>Odpowiedzieli: «Pan go potrzebuje».</w:t>
      </w:r>
    </w:p>
    <w:p w:rsidR="00DD2BF6" w:rsidRPr="00DD2BF6" w:rsidRDefault="00DD2BF6" w:rsidP="00DD2BF6">
      <w:pPr>
        <w:shd w:val="clear" w:color="auto" w:fill="FFFFFF"/>
        <w:suppressAutoHyphens w:val="0"/>
        <w:spacing w:after="150" w:line="240" w:lineRule="auto"/>
        <w:rPr>
          <w:rFonts w:ascii="Arial" w:eastAsia="Times New Roman" w:hAnsi="Arial" w:cs="Arial"/>
          <w:sz w:val="21"/>
          <w:szCs w:val="21"/>
          <w:lang w:eastAsia="pl-PL"/>
        </w:rPr>
      </w:pPr>
      <w:r w:rsidRPr="00DD2BF6">
        <w:rPr>
          <w:rFonts w:ascii="Arial" w:eastAsia="Times New Roman" w:hAnsi="Arial" w:cs="Arial"/>
          <w:sz w:val="21"/>
          <w:szCs w:val="21"/>
          <w:lang w:eastAsia="pl-PL"/>
        </w:rPr>
        <w:t>I przyprowadzili je do Jezusa, a zarzuciwszy na nie swe płaszcze, wsadzili na nie Jezusa. Gdy jechał, słali swe płaszcze na  drodze. Zbliżał się już do zboczy Góry Oliwnej, kiedy całe mnóstwo uczniów zaczęło wielbić radośnie Boga za wszystkie cuda, które widzieli. I mówili głosem donośnym:</w:t>
      </w:r>
    </w:p>
    <w:p w:rsidR="00DD2BF6" w:rsidRPr="00DD2BF6" w:rsidRDefault="00DD2BF6" w:rsidP="00DD2BF6">
      <w:pPr>
        <w:shd w:val="clear" w:color="auto" w:fill="FFFFFF"/>
        <w:suppressAutoHyphens w:val="0"/>
        <w:spacing w:after="150" w:line="240" w:lineRule="auto"/>
        <w:rPr>
          <w:rFonts w:ascii="Arial" w:eastAsia="Times New Roman" w:hAnsi="Arial" w:cs="Arial"/>
          <w:sz w:val="21"/>
          <w:szCs w:val="21"/>
          <w:lang w:eastAsia="pl-PL"/>
        </w:rPr>
      </w:pPr>
      <w:r w:rsidRPr="00DD2BF6">
        <w:rPr>
          <w:rFonts w:ascii="Arial" w:eastAsia="Times New Roman" w:hAnsi="Arial" w:cs="Arial"/>
          <w:sz w:val="21"/>
          <w:szCs w:val="21"/>
          <w:lang w:eastAsia="pl-PL"/>
        </w:rPr>
        <w:t>«Błogosławiony Król,</w:t>
      </w:r>
      <w:r w:rsidRPr="00DD2BF6">
        <w:rPr>
          <w:rFonts w:ascii="Arial" w:eastAsia="Times New Roman" w:hAnsi="Arial" w:cs="Arial"/>
          <w:sz w:val="21"/>
          <w:szCs w:val="21"/>
          <w:lang w:eastAsia="pl-PL"/>
        </w:rPr>
        <w:br/>
        <w:t>który przychodzi w imię Pańskie.</w:t>
      </w:r>
      <w:r w:rsidRPr="00DD2BF6">
        <w:rPr>
          <w:rFonts w:ascii="Arial" w:eastAsia="Times New Roman" w:hAnsi="Arial" w:cs="Arial"/>
          <w:sz w:val="21"/>
          <w:szCs w:val="21"/>
          <w:lang w:eastAsia="pl-PL"/>
        </w:rPr>
        <w:br/>
        <w:t>Pokój w niebie</w:t>
      </w:r>
      <w:r w:rsidRPr="00DD2BF6">
        <w:rPr>
          <w:rFonts w:ascii="Arial" w:eastAsia="Times New Roman" w:hAnsi="Arial" w:cs="Arial"/>
          <w:sz w:val="21"/>
          <w:szCs w:val="21"/>
          <w:lang w:eastAsia="pl-PL"/>
        </w:rPr>
        <w:br/>
        <w:t>i chwała na wysokościach».</w:t>
      </w:r>
    </w:p>
    <w:p w:rsidR="00DD2BF6" w:rsidRPr="00DD2BF6" w:rsidRDefault="00DD2BF6" w:rsidP="00DD2BF6">
      <w:pPr>
        <w:shd w:val="clear" w:color="auto" w:fill="FFFFFF"/>
        <w:suppressAutoHyphens w:val="0"/>
        <w:spacing w:after="150" w:line="240" w:lineRule="auto"/>
        <w:rPr>
          <w:rFonts w:ascii="Arial" w:eastAsia="Times New Roman" w:hAnsi="Arial" w:cs="Arial"/>
          <w:sz w:val="21"/>
          <w:szCs w:val="21"/>
          <w:lang w:eastAsia="pl-PL"/>
        </w:rPr>
      </w:pPr>
      <w:r w:rsidRPr="00DD2BF6">
        <w:rPr>
          <w:rFonts w:ascii="Arial" w:eastAsia="Times New Roman" w:hAnsi="Arial" w:cs="Arial"/>
          <w:sz w:val="21"/>
          <w:szCs w:val="21"/>
          <w:lang w:eastAsia="pl-PL"/>
        </w:rPr>
        <w:t>Lecz niektórzy faryzeusze spośród tłumu rzekli do Niego: «Nauczycielu, zabroń tego swoim uczniom!»</w:t>
      </w:r>
      <w:r w:rsidRPr="00DD2BF6">
        <w:rPr>
          <w:rFonts w:ascii="Arial" w:eastAsia="Times New Roman" w:hAnsi="Arial" w:cs="Arial"/>
          <w:sz w:val="21"/>
          <w:szCs w:val="21"/>
          <w:lang w:eastAsia="pl-PL"/>
        </w:rPr>
        <w:br/>
        <w:t>Odrzekł: «Powiadam wam: Jeśli ci umilkną, kamienie wołać będą».</w:t>
      </w:r>
    </w:p>
    <w:p w:rsidR="00DD2BF6" w:rsidRPr="00DD2BF6" w:rsidRDefault="00DD2BF6" w:rsidP="00DD2BF6">
      <w:pPr>
        <w:shd w:val="clear" w:color="auto" w:fill="FFFFFF"/>
        <w:suppressAutoHyphens w:val="0"/>
        <w:spacing w:after="150" w:line="240" w:lineRule="auto"/>
        <w:rPr>
          <w:rFonts w:ascii="Arial" w:eastAsia="Times New Roman" w:hAnsi="Arial" w:cs="Arial"/>
          <w:sz w:val="21"/>
          <w:szCs w:val="21"/>
          <w:lang w:eastAsia="pl-PL"/>
        </w:rPr>
      </w:pPr>
      <w:r w:rsidRPr="00DD2BF6">
        <w:rPr>
          <w:rFonts w:ascii="Arial" w:eastAsia="Times New Roman" w:hAnsi="Arial" w:cs="Arial"/>
          <w:sz w:val="21"/>
          <w:szCs w:val="21"/>
          <w:lang w:eastAsia="pl-PL"/>
        </w:rPr>
        <w:t>Oto słowo Pańskie.</w:t>
      </w:r>
    </w:p>
    <w:p w:rsidR="00B126F5" w:rsidRDefault="00B126F5" w:rsidP="00B126F5">
      <w:pPr>
        <w:shd w:val="clear" w:color="auto" w:fill="FFFFFF"/>
        <w:suppressAutoHyphens w:val="0"/>
        <w:spacing w:after="150" w:line="240" w:lineRule="auto"/>
        <w:rPr>
          <w:rFonts w:ascii="Arial" w:eastAsia="Times New Roman" w:hAnsi="Arial" w:cs="Arial"/>
          <w:b/>
          <w:bCs/>
          <w:color w:val="333333"/>
          <w:sz w:val="21"/>
          <w:szCs w:val="21"/>
          <w:lang w:eastAsia="pl-PL"/>
        </w:rPr>
      </w:pPr>
    </w:p>
    <w:p w:rsidR="00B126F5" w:rsidRDefault="00B126F5" w:rsidP="00B126F5">
      <w:pPr>
        <w:shd w:val="clear" w:color="auto" w:fill="FFFFFF"/>
        <w:suppressAutoHyphens w:val="0"/>
        <w:spacing w:after="150" w:line="240" w:lineRule="auto"/>
        <w:rPr>
          <w:rFonts w:ascii="Arial" w:eastAsia="Times New Roman" w:hAnsi="Arial" w:cs="Arial"/>
          <w:b/>
          <w:bCs/>
          <w:color w:val="333333"/>
          <w:sz w:val="21"/>
          <w:szCs w:val="21"/>
          <w:lang w:eastAsia="pl-PL"/>
        </w:rPr>
      </w:pPr>
    </w:p>
    <w:p w:rsidR="00B126F5" w:rsidRDefault="00B126F5" w:rsidP="00B126F5">
      <w:pPr>
        <w:pStyle w:val="NormalnyWeb"/>
        <w:shd w:val="clear" w:color="auto" w:fill="FFFFFF"/>
        <w:spacing w:after="150" w:afterAutospacing="0"/>
        <w:rPr>
          <w:rFonts w:ascii="Arial" w:hAnsi="Arial" w:cs="Arial"/>
          <w:sz w:val="21"/>
          <w:szCs w:val="21"/>
        </w:rPr>
      </w:pPr>
    </w:p>
    <w:p w:rsidR="00B126F5" w:rsidRDefault="00B126F5" w:rsidP="00B126F5">
      <w:pPr>
        <w:pStyle w:val="NormalnyWeb"/>
        <w:shd w:val="clear" w:color="auto" w:fill="FFFFFF"/>
        <w:spacing w:after="150" w:afterAutospacing="0"/>
        <w:rPr>
          <w:rFonts w:ascii="Arial" w:hAnsi="Arial" w:cs="Arial"/>
          <w:sz w:val="21"/>
          <w:szCs w:val="21"/>
        </w:rPr>
      </w:pPr>
    </w:p>
    <w:p w:rsidR="00B126F5" w:rsidRDefault="00B126F5" w:rsidP="00B126F5">
      <w:pPr>
        <w:pStyle w:val="NormalnyWeb"/>
        <w:shd w:val="clear" w:color="auto" w:fill="FFFFFF"/>
        <w:spacing w:after="150" w:afterAutospacing="0"/>
        <w:rPr>
          <w:rFonts w:ascii="Arial" w:hAnsi="Arial" w:cs="Arial"/>
          <w:sz w:val="21"/>
          <w:szCs w:val="21"/>
        </w:rPr>
      </w:pPr>
    </w:p>
    <w:tbl>
      <w:tblPr>
        <w:tblStyle w:val="Tabela-Siatka"/>
        <w:tblW w:w="5000" w:type="pct"/>
        <w:tblInd w:w="0" w:type="dxa"/>
        <w:tblLayout w:type="fixed"/>
        <w:tblLook w:val="04A0" w:firstRow="1" w:lastRow="0" w:firstColumn="1" w:lastColumn="0" w:noHBand="0" w:noVBand="1"/>
      </w:tblPr>
      <w:tblGrid>
        <w:gridCol w:w="958"/>
        <w:gridCol w:w="9350"/>
      </w:tblGrid>
      <w:tr w:rsidR="00B126F5" w:rsidTr="003F555A">
        <w:trPr>
          <w:trHeight w:val="161"/>
        </w:trPr>
        <w:tc>
          <w:tcPr>
            <w:tcW w:w="1030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lastRenderedPageBreak/>
              <w:t>PONIEDZIAŁEK – 14 kwietnia</w:t>
            </w:r>
          </w:p>
        </w:tc>
      </w:tr>
      <w:tr w:rsidR="00B126F5" w:rsidTr="003F555A">
        <w:trPr>
          <w:trHeight w:val="390"/>
        </w:trPr>
        <w:tc>
          <w:tcPr>
            <w:tcW w:w="958" w:type="dxa"/>
            <w:tcBorders>
              <w:top w:val="single" w:sz="4" w:space="0" w:color="auto"/>
              <w:left w:val="nil"/>
              <w:bottom w:val="single" w:sz="4" w:space="0" w:color="auto"/>
              <w:right w:val="single" w:sz="4" w:space="0" w:color="auto"/>
            </w:tcBorders>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7.00</w:t>
            </w:r>
          </w:p>
        </w:tc>
        <w:tc>
          <w:tcPr>
            <w:tcW w:w="9350" w:type="dxa"/>
            <w:tcBorders>
              <w:top w:val="single" w:sz="4" w:space="0" w:color="auto"/>
              <w:left w:val="single" w:sz="4" w:space="0" w:color="auto"/>
              <w:bottom w:val="single" w:sz="4" w:space="0" w:color="auto"/>
              <w:right w:val="nil"/>
            </w:tcBorders>
            <w:vAlign w:val="center"/>
            <w:hideMark/>
          </w:tcPr>
          <w:p w:rsidR="00B126F5"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 xml:space="preserve">1. W </w:t>
            </w:r>
            <w:proofErr w:type="spellStart"/>
            <w:r>
              <w:rPr>
                <w:rFonts w:ascii="Times New Roman" w:eastAsia="Calibri" w:hAnsi="Times New Roman" w:cs="Times New Roman"/>
                <w:b/>
                <w:sz w:val="27"/>
                <w:szCs w:val="27"/>
              </w:rPr>
              <w:t>int</w:t>
            </w:r>
            <w:proofErr w:type="spellEnd"/>
            <w:r>
              <w:rPr>
                <w:rFonts w:ascii="Times New Roman" w:eastAsia="Calibri" w:hAnsi="Times New Roman" w:cs="Times New Roman"/>
                <w:b/>
                <w:sz w:val="27"/>
                <w:szCs w:val="27"/>
              </w:rPr>
              <w:t>. dzieci objętych modlitwą różańcową przez rodziców z Róż Różańcowych.</w:t>
            </w:r>
          </w:p>
          <w:p w:rsidR="00B126F5" w:rsidRDefault="00B126F5">
            <w:pPr>
              <w:spacing w:line="240" w:lineRule="auto"/>
              <w:rPr>
                <w:rFonts w:ascii="Times New Roman" w:hAnsi="Times New Roman"/>
                <w:b/>
                <w:sz w:val="27"/>
                <w:szCs w:val="27"/>
              </w:rPr>
            </w:pPr>
            <w:r>
              <w:rPr>
                <w:rFonts w:ascii="Times New Roman" w:hAnsi="Times New Roman"/>
                <w:b/>
                <w:sz w:val="27"/>
                <w:szCs w:val="27"/>
              </w:rPr>
              <w:t xml:space="preserve">2.+Henryka (r.), Annę, Janinę, Jana, zm. z rodz. </w:t>
            </w:r>
            <w:proofErr w:type="spellStart"/>
            <w:r>
              <w:rPr>
                <w:rFonts w:ascii="Times New Roman" w:hAnsi="Times New Roman"/>
                <w:b/>
                <w:sz w:val="27"/>
                <w:szCs w:val="27"/>
              </w:rPr>
              <w:t>Barbarewiczów</w:t>
            </w:r>
            <w:proofErr w:type="spellEnd"/>
            <w:r>
              <w:rPr>
                <w:rFonts w:ascii="Times New Roman" w:hAnsi="Times New Roman"/>
                <w:b/>
                <w:sz w:val="27"/>
                <w:szCs w:val="27"/>
              </w:rPr>
              <w:t xml:space="preserve">, </w:t>
            </w:r>
            <w:proofErr w:type="spellStart"/>
            <w:r>
              <w:rPr>
                <w:rFonts w:ascii="Times New Roman" w:hAnsi="Times New Roman"/>
                <w:b/>
                <w:sz w:val="27"/>
                <w:szCs w:val="27"/>
              </w:rPr>
              <w:t>Cieniuchów</w:t>
            </w:r>
            <w:proofErr w:type="spellEnd"/>
            <w:r>
              <w:rPr>
                <w:rFonts w:ascii="Times New Roman" w:hAnsi="Times New Roman"/>
                <w:b/>
                <w:sz w:val="27"/>
                <w:szCs w:val="27"/>
              </w:rPr>
              <w:t>, dusze w czyśćcu cierpiące.</w:t>
            </w:r>
          </w:p>
        </w:tc>
      </w:tr>
      <w:tr w:rsidR="00B126F5" w:rsidTr="003F555A">
        <w:trPr>
          <w:trHeight w:val="256"/>
        </w:trPr>
        <w:tc>
          <w:tcPr>
            <w:tcW w:w="958" w:type="dxa"/>
            <w:tcBorders>
              <w:top w:val="single" w:sz="4" w:space="0" w:color="auto"/>
              <w:left w:val="nil"/>
              <w:bottom w:val="single" w:sz="4" w:space="0" w:color="auto"/>
              <w:right w:val="single" w:sz="4" w:space="0" w:color="auto"/>
            </w:tcBorders>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18.00</w:t>
            </w:r>
          </w:p>
        </w:tc>
        <w:tc>
          <w:tcPr>
            <w:tcW w:w="9350" w:type="dxa"/>
            <w:tcBorders>
              <w:top w:val="single" w:sz="4" w:space="0" w:color="auto"/>
              <w:left w:val="single" w:sz="4" w:space="0" w:color="auto"/>
              <w:bottom w:val="single" w:sz="4" w:space="0" w:color="auto"/>
              <w:right w:val="nil"/>
            </w:tcBorders>
            <w:vAlign w:val="center"/>
            <w:hideMark/>
          </w:tcPr>
          <w:p w:rsidR="00B126F5" w:rsidRPr="00B126F5"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1.+Stefanię Rogoźnicką – of. Ola z rodziną.</w:t>
            </w:r>
          </w:p>
        </w:tc>
      </w:tr>
      <w:tr w:rsidR="00B126F5" w:rsidTr="003F555A">
        <w:trPr>
          <w:trHeight w:val="140"/>
        </w:trPr>
        <w:tc>
          <w:tcPr>
            <w:tcW w:w="1030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WTOREK –  15 kwietnia</w:t>
            </w:r>
          </w:p>
        </w:tc>
      </w:tr>
      <w:tr w:rsidR="00B126F5" w:rsidTr="003F555A">
        <w:trPr>
          <w:trHeight w:val="540"/>
        </w:trPr>
        <w:tc>
          <w:tcPr>
            <w:tcW w:w="958" w:type="dxa"/>
            <w:tcBorders>
              <w:top w:val="single" w:sz="4" w:space="0" w:color="auto"/>
              <w:left w:val="nil"/>
              <w:bottom w:val="single" w:sz="4" w:space="0" w:color="auto"/>
              <w:right w:val="single" w:sz="4" w:space="0" w:color="auto"/>
            </w:tcBorders>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7.00</w:t>
            </w:r>
          </w:p>
        </w:tc>
        <w:tc>
          <w:tcPr>
            <w:tcW w:w="9350" w:type="dxa"/>
            <w:tcBorders>
              <w:top w:val="single" w:sz="4" w:space="0" w:color="auto"/>
              <w:left w:val="single" w:sz="4" w:space="0" w:color="auto"/>
              <w:bottom w:val="single" w:sz="4" w:space="0" w:color="auto"/>
              <w:right w:val="nil"/>
            </w:tcBorders>
            <w:vAlign w:val="center"/>
            <w:hideMark/>
          </w:tcPr>
          <w:p w:rsidR="00B126F5"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1.+Sabinę Drabik – of. rodzina Zwierzchowskich i Zielińskich.</w:t>
            </w:r>
          </w:p>
          <w:p w:rsidR="00B126F5" w:rsidRDefault="00B126F5" w:rsidP="00B126F5">
            <w:pPr>
              <w:spacing w:line="240" w:lineRule="auto"/>
              <w:rPr>
                <w:rFonts w:ascii="Times New Roman" w:hAnsi="Times New Roman"/>
                <w:b/>
                <w:sz w:val="27"/>
                <w:szCs w:val="27"/>
              </w:rPr>
            </w:pPr>
            <w:r>
              <w:rPr>
                <w:rFonts w:ascii="Times New Roman" w:hAnsi="Times New Roman"/>
                <w:b/>
                <w:sz w:val="27"/>
                <w:szCs w:val="27"/>
              </w:rPr>
              <w:t xml:space="preserve">2.+Wacława Stasiuka – of. Ireneusz Orzechowski z rodziną. </w:t>
            </w:r>
          </w:p>
        </w:tc>
      </w:tr>
      <w:tr w:rsidR="00B126F5" w:rsidTr="003F555A">
        <w:trPr>
          <w:trHeight w:val="376"/>
        </w:trPr>
        <w:tc>
          <w:tcPr>
            <w:tcW w:w="958" w:type="dxa"/>
            <w:tcBorders>
              <w:top w:val="single" w:sz="4" w:space="0" w:color="auto"/>
              <w:left w:val="nil"/>
              <w:bottom w:val="single" w:sz="4" w:space="0" w:color="auto"/>
              <w:right w:val="single" w:sz="4" w:space="0" w:color="auto"/>
            </w:tcBorders>
          </w:tcPr>
          <w:p w:rsidR="00B126F5" w:rsidRDefault="00B126F5" w:rsidP="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8.00</w:t>
            </w:r>
          </w:p>
        </w:tc>
        <w:tc>
          <w:tcPr>
            <w:tcW w:w="9350" w:type="dxa"/>
            <w:tcBorders>
              <w:top w:val="single" w:sz="4" w:space="0" w:color="auto"/>
              <w:left w:val="single" w:sz="4" w:space="0" w:color="auto"/>
              <w:bottom w:val="single" w:sz="4" w:space="0" w:color="auto"/>
              <w:right w:val="nil"/>
            </w:tcBorders>
            <w:vAlign w:val="center"/>
          </w:tcPr>
          <w:p w:rsidR="00B126F5" w:rsidRDefault="00B126F5" w:rsidP="00B126F5">
            <w:pPr>
              <w:spacing w:line="240" w:lineRule="auto"/>
              <w:rPr>
                <w:rFonts w:ascii="Times New Roman" w:eastAsia="Calibri" w:hAnsi="Times New Roman" w:cs="Times New Roman"/>
                <w:b/>
                <w:sz w:val="27"/>
                <w:szCs w:val="27"/>
              </w:rPr>
            </w:pPr>
            <w:r>
              <w:rPr>
                <w:rFonts w:ascii="Times New Roman" w:hAnsi="Times New Roman"/>
                <w:b/>
                <w:sz w:val="27"/>
                <w:szCs w:val="27"/>
              </w:rPr>
              <w:t>1. Pierwszy dzień nowenny do św. Antoniego</w:t>
            </w:r>
            <w:r w:rsidR="003F555A">
              <w:rPr>
                <w:rFonts w:ascii="Times New Roman" w:hAnsi="Times New Roman"/>
                <w:b/>
                <w:sz w:val="27"/>
                <w:szCs w:val="27"/>
              </w:rPr>
              <w:t xml:space="preserve">. </w:t>
            </w:r>
            <w:r>
              <w:rPr>
                <w:rFonts w:ascii="Times New Roman" w:hAnsi="Times New Roman"/>
                <w:b/>
                <w:sz w:val="27"/>
                <w:szCs w:val="27"/>
              </w:rPr>
              <w:t xml:space="preserve"> </w:t>
            </w:r>
          </w:p>
        </w:tc>
      </w:tr>
      <w:tr w:rsidR="00B126F5" w:rsidTr="003F555A">
        <w:trPr>
          <w:trHeight w:val="236"/>
        </w:trPr>
        <w:tc>
          <w:tcPr>
            <w:tcW w:w="958" w:type="dxa"/>
            <w:tcBorders>
              <w:top w:val="single" w:sz="4" w:space="0" w:color="auto"/>
              <w:left w:val="nil"/>
              <w:bottom w:val="single" w:sz="4" w:space="0" w:color="auto"/>
              <w:right w:val="single" w:sz="4" w:space="0" w:color="auto"/>
            </w:tcBorders>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18.00</w:t>
            </w:r>
          </w:p>
        </w:tc>
        <w:tc>
          <w:tcPr>
            <w:tcW w:w="9350" w:type="dxa"/>
            <w:tcBorders>
              <w:top w:val="single" w:sz="4" w:space="0" w:color="auto"/>
              <w:left w:val="single" w:sz="4" w:space="0" w:color="auto"/>
              <w:bottom w:val="single" w:sz="4" w:space="0" w:color="auto"/>
              <w:right w:val="nil"/>
            </w:tcBorders>
            <w:vAlign w:val="center"/>
            <w:hideMark/>
          </w:tcPr>
          <w:p w:rsidR="00B126F5"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1.</w:t>
            </w:r>
            <w:r w:rsidR="003F555A">
              <w:rPr>
                <w:rFonts w:ascii="Times New Roman" w:eastAsia="Calibri" w:hAnsi="Times New Roman" w:cs="Times New Roman"/>
                <w:b/>
                <w:sz w:val="27"/>
                <w:szCs w:val="27"/>
              </w:rPr>
              <w:t xml:space="preserve">+Mariana, Krzysztofa </w:t>
            </w:r>
            <w:proofErr w:type="spellStart"/>
            <w:r w:rsidR="003F555A">
              <w:rPr>
                <w:rFonts w:ascii="Times New Roman" w:eastAsia="Calibri" w:hAnsi="Times New Roman" w:cs="Times New Roman"/>
                <w:b/>
                <w:sz w:val="27"/>
                <w:szCs w:val="27"/>
              </w:rPr>
              <w:t>Andrzejuka</w:t>
            </w:r>
            <w:proofErr w:type="spellEnd"/>
            <w:r w:rsidR="003F555A">
              <w:rPr>
                <w:rFonts w:ascii="Times New Roman" w:eastAsia="Calibri" w:hAnsi="Times New Roman" w:cs="Times New Roman"/>
                <w:b/>
                <w:sz w:val="27"/>
                <w:szCs w:val="27"/>
              </w:rPr>
              <w:t>, Janusza, Tomasza, zm. z rodz. Kamińskich</w:t>
            </w:r>
            <w:r>
              <w:rPr>
                <w:rFonts w:ascii="Times New Roman" w:eastAsia="Calibri" w:hAnsi="Times New Roman" w:cs="Times New Roman"/>
                <w:b/>
                <w:sz w:val="27"/>
                <w:szCs w:val="27"/>
              </w:rPr>
              <w:t xml:space="preserve">. </w:t>
            </w:r>
          </w:p>
          <w:p w:rsidR="00B126F5"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2. +</w:t>
            </w:r>
            <w:r w:rsidR="003F555A">
              <w:rPr>
                <w:rFonts w:ascii="Times New Roman" w:eastAsia="Calibri" w:hAnsi="Times New Roman" w:cs="Times New Roman"/>
                <w:b/>
                <w:sz w:val="27"/>
                <w:szCs w:val="27"/>
              </w:rPr>
              <w:t xml:space="preserve">Hieronima </w:t>
            </w:r>
            <w:proofErr w:type="spellStart"/>
            <w:r w:rsidR="003F555A">
              <w:rPr>
                <w:rFonts w:ascii="Times New Roman" w:eastAsia="Calibri" w:hAnsi="Times New Roman" w:cs="Times New Roman"/>
                <w:b/>
                <w:sz w:val="27"/>
                <w:szCs w:val="27"/>
              </w:rPr>
              <w:t>Krasuskiego</w:t>
            </w:r>
            <w:proofErr w:type="spellEnd"/>
            <w:r w:rsidR="003F555A">
              <w:rPr>
                <w:rFonts w:ascii="Times New Roman" w:eastAsia="Calibri" w:hAnsi="Times New Roman" w:cs="Times New Roman"/>
                <w:b/>
                <w:sz w:val="27"/>
                <w:szCs w:val="27"/>
              </w:rPr>
              <w:t xml:space="preserve"> </w:t>
            </w:r>
            <w:r>
              <w:rPr>
                <w:rFonts w:ascii="Times New Roman" w:eastAsia="Calibri" w:hAnsi="Times New Roman" w:cs="Times New Roman"/>
                <w:b/>
                <w:sz w:val="27"/>
                <w:szCs w:val="27"/>
              </w:rPr>
              <w:t xml:space="preserve"> (</w:t>
            </w:r>
            <w:r w:rsidR="003F555A">
              <w:rPr>
                <w:rFonts w:ascii="Times New Roman" w:eastAsia="Calibri" w:hAnsi="Times New Roman" w:cs="Times New Roman"/>
                <w:b/>
                <w:sz w:val="27"/>
                <w:szCs w:val="27"/>
              </w:rPr>
              <w:t>30</w:t>
            </w:r>
            <w:r>
              <w:rPr>
                <w:rFonts w:ascii="Times New Roman" w:eastAsia="Calibri" w:hAnsi="Times New Roman" w:cs="Times New Roman"/>
                <w:b/>
                <w:sz w:val="27"/>
                <w:szCs w:val="27"/>
              </w:rPr>
              <w:t>dz.)</w:t>
            </w:r>
            <w:r w:rsidR="00441377">
              <w:rPr>
                <w:rFonts w:ascii="Times New Roman" w:eastAsia="Calibri" w:hAnsi="Times New Roman" w:cs="Times New Roman"/>
                <w:b/>
                <w:sz w:val="27"/>
                <w:szCs w:val="27"/>
              </w:rPr>
              <w:t xml:space="preserve"> – of. wieniec duchowy uczestników pogrzebu.</w:t>
            </w:r>
          </w:p>
        </w:tc>
      </w:tr>
      <w:tr w:rsidR="00B126F5" w:rsidTr="003F555A">
        <w:tc>
          <w:tcPr>
            <w:tcW w:w="1030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 xml:space="preserve">ŚRODA – </w:t>
            </w:r>
            <w:r w:rsidR="003F555A">
              <w:rPr>
                <w:rFonts w:ascii="Times New Roman" w:eastAsia="Calibri" w:hAnsi="Times New Roman" w:cs="Times New Roman"/>
                <w:b/>
                <w:sz w:val="27"/>
                <w:szCs w:val="27"/>
              </w:rPr>
              <w:t>16</w:t>
            </w:r>
            <w:r>
              <w:rPr>
                <w:rFonts w:ascii="Times New Roman" w:eastAsia="Calibri" w:hAnsi="Times New Roman" w:cs="Times New Roman"/>
                <w:b/>
                <w:sz w:val="27"/>
                <w:szCs w:val="27"/>
              </w:rPr>
              <w:t xml:space="preserve"> kwietnia</w:t>
            </w:r>
          </w:p>
        </w:tc>
      </w:tr>
      <w:tr w:rsidR="00B126F5" w:rsidTr="003F555A">
        <w:trPr>
          <w:trHeight w:val="126"/>
        </w:trPr>
        <w:tc>
          <w:tcPr>
            <w:tcW w:w="958" w:type="dxa"/>
            <w:tcBorders>
              <w:top w:val="single" w:sz="4" w:space="0" w:color="auto"/>
              <w:left w:val="nil"/>
              <w:bottom w:val="single" w:sz="4" w:space="0" w:color="auto"/>
              <w:right w:val="single" w:sz="4" w:space="0" w:color="auto"/>
            </w:tcBorders>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 xml:space="preserve">7.00 </w:t>
            </w:r>
          </w:p>
        </w:tc>
        <w:tc>
          <w:tcPr>
            <w:tcW w:w="9350" w:type="dxa"/>
            <w:tcBorders>
              <w:top w:val="single" w:sz="4" w:space="0" w:color="auto"/>
              <w:left w:val="single" w:sz="4" w:space="0" w:color="auto"/>
              <w:bottom w:val="single" w:sz="4" w:space="0" w:color="auto"/>
              <w:right w:val="nil"/>
            </w:tcBorders>
            <w:vAlign w:val="center"/>
            <w:hideMark/>
          </w:tcPr>
          <w:p w:rsidR="00B126F5"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1.</w:t>
            </w:r>
            <w:r w:rsidR="003F555A">
              <w:rPr>
                <w:rFonts w:ascii="Times New Roman" w:eastAsia="Calibri" w:hAnsi="Times New Roman" w:cs="Times New Roman"/>
                <w:b/>
                <w:sz w:val="27"/>
                <w:szCs w:val="27"/>
              </w:rPr>
              <w:t xml:space="preserve">+Zofię – Danutę Kardacz, Marię i Leona Wilk, Renatę </w:t>
            </w:r>
            <w:proofErr w:type="spellStart"/>
            <w:r w:rsidR="003F555A">
              <w:rPr>
                <w:rFonts w:ascii="Times New Roman" w:eastAsia="Calibri" w:hAnsi="Times New Roman" w:cs="Times New Roman"/>
                <w:b/>
                <w:sz w:val="27"/>
                <w:szCs w:val="27"/>
              </w:rPr>
              <w:t>Machula</w:t>
            </w:r>
            <w:proofErr w:type="spellEnd"/>
            <w:r w:rsidR="003F555A">
              <w:rPr>
                <w:rFonts w:ascii="Times New Roman" w:eastAsia="Calibri" w:hAnsi="Times New Roman" w:cs="Times New Roman"/>
                <w:b/>
                <w:sz w:val="27"/>
                <w:szCs w:val="27"/>
              </w:rPr>
              <w:t xml:space="preserve"> – of. syn</w:t>
            </w:r>
            <w:r>
              <w:rPr>
                <w:rFonts w:ascii="Times New Roman" w:eastAsia="Calibri" w:hAnsi="Times New Roman" w:cs="Times New Roman"/>
                <w:b/>
                <w:sz w:val="27"/>
                <w:szCs w:val="27"/>
              </w:rPr>
              <w:t>.</w:t>
            </w:r>
          </w:p>
          <w:p w:rsidR="00441377" w:rsidRDefault="00441377">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 xml:space="preserve">2+Ryszarda </w:t>
            </w:r>
            <w:proofErr w:type="spellStart"/>
            <w:r>
              <w:rPr>
                <w:rFonts w:ascii="Times New Roman" w:eastAsia="Calibri" w:hAnsi="Times New Roman" w:cs="Times New Roman"/>
                <w:b/>
                <w:sz w:val="27"/>
                <w:szCs w:val="27"/>
              </w:rPr>
              <w:t>Lenarda</w:t>
            </w:r>
            <w:proofErr w:type="spellEnd"/>
            <w:r>
              <w:rPr>
                <w:rFonts w:ascii="Times New Roman" w:eastAsia="Calibri" w:hAnsi="Times New Roman" w:cs="Times New Roman"/>
                <w:b/>
                <w:sz w:val="27"/>
                <w:szCs w:val="27"/>
              </w:rPr>
              <w:t xml:space="preserve"> (9dz.)- of. wieniec duchowy uczestników pogrzebu.</w:t>
            </w:r>
          </w:p>
        </w:tc>
      </w:tr>
      <w:tr w:rsidR="00B126F5" w:rsidTr="003F555A">
        <w:trPr>
          <w:trHeight w:val="357"/>
        </w:trPr>
        <w:tc>
          <w:tcPr>
            <w:tcW w:w="958" w:type="dxa"/>
            <w:tcBorders>
              <w:top w:val="single" w:sz="4" w:space="0" w:color="auto"/>
              <w:left w:val="nil"/>
              <w:bottom w:val="single" w:sz="4" w:space="0" w:color="auto"/>
              <w:right w:val="single" w:sz="4" w:space="0" w:color="auto"/>
            </w:tcBorders>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18.00</w:t>
            </w:r>
          </w:p>
        </w:tc>
        <w:tc>
          <w:tcPr>
            <w:tcW w:w="9350" w:type="dxa"/>
            <w:tcBorders>
              <w:top w:val="single" w:sz="4" w:space="0" w:color="auto"/>
              <w:left w:val="single" w:sz="4" w:space="0" w:color="auto"/>
              <w:bottom w:val="single" w:sz="4" w:space="0" w:color="auto"/>
              <w:right w:val="nil"/>
            </w:tcBorders>
            <w:vAlign w:val="center"/>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 xml:space="preserve">1. Nowenna do MBNP. </w:t>
            </w:r>
          </w:p>
          <w:p w:rsidR="00B126F5"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2.+</w:t>
            </w:r>
            <w:r w:rsidR="003F555A">
              <w:rPr>
                <w:rFonts w:ascii="Times New Roman" w:eastAsia="Calibri" w:hAnsi="Times New Roman" w:cs="Times New Roman"/>
                <w:b/>
                <w:sz w:val="27"/>
                <w:szCs w:val="27"/>
              </w:rPr>
              <w:t xml:space="preserve">Sergiusza, Bronisławę, Marię, Mateusza, zm. z rodz. </w:t>
            </w:r>
            <w:proofErr w:type="spellStart"/>
            <w:r w:rsidR="003F555A">
              <w:rPr>
                <w:rFonts w:ascii="Times New Roman" w:eastAsia="Calibri" w:hAnsi="Times New Roman" w:cs="Times New Roman"/>
                <w:b/>
                <w:sz w:val="27"/>
                <w:szCs w:val="27"/>
              </w:rPr>
              <w:t>Laszuków</w:t>
            </w:r>
            <w:proofErr w:type="spellEnd"/>
            <w:r w:rsidR="003F555A">
              <w:rPr>
                <w:rFonts w:ascii="Times New Roman" w:eastAsia="Calibri" w:hAnsi="Times New Roman" w:cs="Times New Roman"/>
                <w:b/>
                <w:sz w:val="27"/>
                <w:szCs w:val="27"/>
              </w:rPr>
              <w:t xml:space="preserve"> – of. córka. </w:t>
            </w:r>
          </w:p>
        </w:tc>
      </w:tr>
      <w:tr w:rsidR="00B126F5" w:rsidTr="003F555A">
        <w:tc>
          <w:tcPr>
            <w:tcW w:w="1030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126F5" w:rsidRDefault="00B126F5">
            <w:pPr>
              <w:tabs>
                <w:tab w:val="left" w:pos="2850"/>
              </w:tabs>
              <w:spacing w:line="240" w:lineRule="auto"/>
              <w:rPr>
                <w:rFonts w:ascii="Times New Roman" w:hAnsi="Times New Roman"/>
                <w:b/>
                <w:sz w:val="27"/>
                <w:szCs w:val="27"/>
              </w:rPr>
            </w:pPr>
            <w:r>
              <w:rPr>
                <w:rFonts w:ascii="Times New Roman" w:eastAsia="Calibri" w:hAnsi="Times New Roman" w:cs="Times New Roman"/>
                <w:b/>
                <w:sz w:val="27"/>
                <w:szCs w:val="27"/>
              </w:rPr>
              <w:t>Czwartek – 1</w:t>
            </w:r>
            <w:r w:rsidR="003F555A">
              <w:rPr>
                <w:rFonts w:ascii="Times New Roman" w:eastAsia="Calibri" w:hAnsi="Times New Roman" w:cs="Times New Roman"/>
                <w:b/>
                <w:sz w:val="27"/>
                <w:szCs w:val="27"/>
              </w:rPr>
              <w:t>7</w:t>
            </w:r>
            <w:r>
              <w:rPr>
                <w:rFonts w:ascii="Times New Roman" w:eastAsia="Calibri" w:hAnsi="Times New Roman" w:cs="Times New Roman"/>
                <w:b/>
                <w:sz w:val="27"/>
                <w:szCs w:val="27"/>
              </w:rPr>
              <w:t xml:space="preserve"> kwietnia</w:t>
            </w:r>
          </w:p>
        </w:tc>
      </w:tr>
      <w:tr w:rsidR="00B126F5" w:rsidTr="003F555A">
        <w:trPr>
          <w:trHeight w:val="314"/>
        </w:trPr>
        <w:tc>
          <w:tcPr>
            <w:tcW w:w="958" w:type="dxa"/>
            <w:tcBorders>
              <w:top w:val="single" w:sz="4" w:space="0" w:color="auto"/>
              <w:left w:val="nil"/>
              <w:bottom w:val="single" w:sz="4" w:space="0" w:color="auto"/>
              <w:right w:val="single" w:sz="4" w:space="0" w:color="auto"/>
            </w:tcBorders>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18.00</w:t>
            </w:r>
          </w:p>
        </w:tc>
        <w:tc>
          <w:tcPr>
            <w:tcW w:w="9350" w:type="dxa"/>
            <w:tcBorders>
              <w:top w:val="single" w:sz="4" w:space="0" w:color="auto"/>
              <w:left w:val="single" w:sz="4" w:space="0" w:color="auto"/>
              <w:bottom w:val="single" w:sz="4" w:space="0" w:color="auto"/>
              <w:right w:val="nil"/>
            </w:tcBorders>
            <w:vAlign w:val="center"/>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 xml:space="preserve">1. </w:t>
            </w:r>
            <w:r w:rsidR="003F555A">
              <w:rPr>
                <w:rFonts w:ascii="Times New Roman" w:eastAsia="Calibri" w:hAnsi="Times New Roman" w:cs="Times New Roman"/>
                <w:b/>
                <w:sz w:val="27"/>
                <w:szCs w:val="27"/>
              </w:rPr>
              <w:t xml:space="preserve">W </w:t>
            </w:r>
            <w:proofErr w:type="spellStart"/>
            <w:r w:rsidR="003F555A">
              <w:rPr>
                <w:rFonts w:ascii="Times New Roman" w:eastAsia="Calibri" w:hAnsi="Times New Roman" w:cs="Times New Roman"/>
                <w:b/>
                <w:sz w:val="27"/>
                <w:szCs w:val="27"/>
              </w:rPr>
              <w:t>int</w:t>
            </w:r>
            <w:proofErr w:type="spellEnd"/>
            <w:r w:rsidR="003F555A">
              <w:rPr>
                <w:rFonts w:ascii="Times New Roman" w:eastAsia="Calibri" w:hAnsi="Times New Roman" w:cs="Times New Roman"/>
                <w:b/>
                <w:sz w:val="27"/>
                <w:szCs w:val="27"/>
              </w:rPr>
              <w:t xml:space="preserve">. Ojca św., Ks. bp. Kazimierza, ks. bp. Piotra, ks. bp. Grzegorza, misjonarzy, księży pracujących i pochodzących  z parafii , brata Piotra i Mariusza – of. Apostolat </w:t>
            </w:r>
            <w:proofErr w:type="spellStart"/>
            <w:r w:rsidR="003F555A">
              <w:rPr>
                <w:rFonts w:ascii="Times New Roman" w:eastAsia="Calibri" w:hAnsi="Times New Roman" w:cs="Times New Roman"/>
                <w:b/>
                <w:sz w:val="27"/>
                <w:szCs w:val="27"/>
              </w:rPr>
              <w:t>Margaretka</w:t>
            </w:r>
            <w:proofErr w:type="spellEnd"/>
            <w:r>
              <w:rPr>
                <w:rFonts w:ascii="Times New Roman" w:eastAsia="Calibri" w:hAnsi="Times New Roman" w:cs="Times New Roman"/>
                <w:b/>
                <w:sz w:val="27"/>
                <w:szCs w:val="27"/>
              </w:rPr>
              <w:t>.</w:t>
            </w:r>
          </w:p>
          <w:p w:rsidR="003F555A"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2.+</w:t>
            </w:r>
            <w:r w:rsidR="003F555A">
              <w:rPr>
                <w:rFonts w:ascii="Times New Roman" w:eastAsia="Calibri" w:hAnsi="Times New Roman" w:cs="Times New Roman"/>
                <w:b/>
                <w:sz w:val="27"/>
                <w:szCs w:val="27"/>
              </w:rPr>
              <w:t>Mirosława, Halinę, Jana, Mariannę, Julię, Annę, i dusze w czyśćcu cierpiące</w:t>
            </w:r>
            <w:r>
              <w:rPr>
                <w:rFonts w:ascii="Times New Roman" w:eastAsia="Calibri" w:hAnsi="Times New Roman" w:cs="Times New Roman"/>
                <w:b/>
                <w:sz w:val="27"/>
                <w:szCs w:val="27"/>
              </w:rPr>
              <w:t>.</w:t>
            </w:r>
          </w:p>
          <w:p w:rsidR="003F555A" w:rsidRDefault="003F555A">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 xml:space="preserve">3.Dz.błag. w 48 r. ślubu Zofii i Stanisława </w:t>
            </w:r>
            <w:proofErr w:type="spellStart"/>
            <w:r>
              <w:rPr>
                <w:rFonts w:ascii="Times New Roman" w:eastAsia="Calibri" w:hAnsi="Times New Roman" w:cs="Times New Roman"/>
                <w:b/>
                <w:sz w:val="27"/>
                <w:szCs w:val="27"/>
              </w:rPr>
              <w:t>Mamruków</w:t>
            </w:r>
            <w:proofErr w:type="spellEnd"/>
            <w:r>
              <w:rPr>
                <w:rFonts w:ascii="Times New Roman" w:eastAsia="Calibri" w:hAnsi="Times New Roman" w:cs="Times New Roman"/>
                <w:b/>
                <w:sz w:val="27"/>
                <w:szCs w:val="27"/>
              </w:rPr>
              <w:t>.</w:t>
            </w:r>
          </w:p>
          <w:p w:rsidR="00B126F5" w:rsidRDefault="003F555A">
            <w:pPr>
              <w:spacing w:line="240" w:lineRule="auto"/>
              <w:rPr>
                <w:rFonts w:ascii="Times New Roman" w:hAnsi="Times New Roman"/>
                <w:b/>
                <w:sz w:val="27"/>
                <w:szCs w:val="27"/>
              </w:rPr>
            </w:pPr>
            <w:r>
              <w:rPr>
                <w:rFonts w:ascii="Times New Roman" w:eastAsia="Calibri" w:hAnsi="Times New Roman" w:cs="Times New Roman"/>
                <w:b/>
                <w:sz w:val="27"/>
                <w:szCs w:val="27"/>
              </w:rPr>
              <w:t xml:space="preserve">4.W </w:t>
            </w:r>
            <w:proofErr w:type="spellStart"/>
            <w:r>
              <w:rPr>
                <w:rFonts w:ascii="Times New Roman" w:eastAsia="Calibri" w:hAnsi="Times New Roman" w:cs="Times New Roman"/>
                <w:b/>
                <w:sz w:val="27"/>
                <w:szCs w:val="27"/>
              </w:rPr>
              <w:t>int</w:t>
            </w:r>
            <w:proofErr w:type="spellEnd"/>
            <w:r>
              <w:rPr>
                <w:rFonts w:ascii="Times New Roman" w:eastAsia="Calibri" w:hAnsi="Times New Roman" w:cs="Times New Roman"/>
                <w:b/>
                <w:sz w:val="27"/>
                <w:szCs w:val="27"/>
              </w:rPr>
              <w:t>. O. Krzysztofa misjonarza z Papui</w:t>
            </w:r>
            <w:r w:rsidR="001B1B31">
              <w:rPr>
                <w:rFonts w:ascii="Times New Roman" w:eastAsia="Calibri" w:hAnsi="Times New Roman" w:cs="Times New Roman"/>
                <w:b/>
                <w:sz w:val="27"/>
                <w:szCs w:val="27"/>
              </w:rPr>
              <w:t xml:space="preserve"> Nowej Gwinei, ks. Proboszcza, księży wikariuszy. </w:t>
            </w:r>
            <w:r w:rsidR="00B126F5">
              <w:rPr>
                <w:rFonts w:ascii="Times New Roman" w:eastAsia="Calibri" w:hAnsi="Times New Roman" w:cs="Times New Roman"/>
                <w:b/>
                <w:sz w:val="27"/>
                <w:szCs w:val="27"/>
              </w:rPr>
              <w:t xml:space="preserve">  </w:t>
            </w:r>
          </w:p>
        </w:tc>
      </w:tr>
    </w:tbl>
    <w:tbl>
      <w:tblPr>
        <w:tblStyle w:val="Tabela-Siatka"/>
        <w:tblpPr w:leftFromText="141" w:rightFromText="141" w:vertAnchor="text" w:horzAnchor="margin" w:tblpY="18"/>
        <w:tblW w:w="5000" w:type="pct"/>
        <w:tblInd w:w="0" w:type="dxa"/>
        <w:tblLayout w:type="fixed"/>
        <w:tblLook w:val="04A0" w:firstRow="1" w:lastRow="0" w:firstColumn="1" w:lastColumn="0" w:noHBand="0" w:noVBand="1"/>
      </w:tblPr>
      <w:tblGrid>
        <w:gridCol w:w="948"/>
        <w:gridCol w:w="9360"/>
      </w:tblGrid>
      <w:tr w:rsidR="00B126F5" w:rsidTr="001B1B31">
        <w:trPr>
          <w:trHeight w:val="257"/>
        </w:trPr>
        <w:tc>
          <w:tcPr>
            <w:tcW w:w="1030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PIĄTEK –  1</w:t>
            </w:r>
            <w:r w:rsidR="001B1B31">
              <w:rPr>
                <w:rFonts w:ascii="Times New Roman" w:eastAsia="Calibri" w:hAnsi="Times New Roman" w:cs="Times New Roman"/>
                <w:b/>
                <w:sz w:val="27"/>
                <w:szCs w:val="27"/>
              </w:rPr>
              <w:t>8</w:t>
            </w:r>
            <w:r>
              <w:rPr>
                <w:rFonts w:ascii="Times New Roman" w:eastAsia="Calibri" w:hAnsi="Times New Roman" w:cs="Times New Roman"/>
                <w:b/>
                <w:sz w:val="27"/>
                <w:szCs w:val="27"/>
              </w:rPr>
              <w:t xml:space="preserve"> kwietnia</w:t>
            </w:r>
            <w:r w:rsidR="001B1B31">
              <w:rPr>
                <w:rFonts w:ascii="Times New Roman" w:eastAsia="Calibri" w:hAnsi="Times New Roman" w:cs="Times New Roman"/>
                <w:b/>
                <w:sz w:val="27"/>
                <w:szCs w:val="27"/>
              </w:rPr>
              <w:t xml:space="preserve"> </w:t>
            </w:r>
          </w:p>
        </w:tc>
      </w:tr>
      <w:tr w:rsidR="00B126F5" w:rsidTr="001B1B31">
        <w:trPr>
          <w:trHeight w:val="245"/>
        </w:trPr>
        <w:tc>
          <w:tcPr>
            <w:tcW w:w="948" w:type="dxa"/>
            <w:tcBorders>
              <w:top w:val="single" w:sz="4" w:space="0" w:color="auto"/>
              <w:left w:val="nil"/>
              <w:bottom w:val="single" w:sz="4" w:space="0" w:color="auto"/>
              <w:right w:val="single" w:sz="4" w:space="0" w:color="auto"/>
            </w:tcBorders>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18.00</w:t>
            </w:r>
          </w:p>
        </w:tc>
        <w:tc>
          <w:tcPr>
            <w:tcW w:w="9360" w:type="dxa"/>
            <w:tcBorders>
              <w:top w:val="single" w:sz="4" w:space="0" w:color="auto"/>
              <w:left w:val="single" w:sz="4" w:space="0" w:color="auto"/>
              <w:bottom w:val="single" w:sz="4" w:space="0" w:color="auto"/>
              <w:right w:val="nil"/>
            </w:tcBorders>
            <w:vAlign w:val="center"/>
            <w:hideMark/>
          </w:tcPr>
          <w:p w:rsidR="00B126F5" w:rsidRPr="001B1B31"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1.</w:t>
            </w:r>
            <w:r w:rsidR="001B1B31">
              <w:rPr>
                <w:rFonts w:ascii="Times New Roman" w:eastAsia="Calibri" w:hAnsi="Times New Roman" w:cs="Times New Roman"/>
                <w:b/>
                <w:sz w:val="27"/>
                <w:szCs w:val="27"/>
              </w:rPr>
              <w:t xml:space="preserve"> LITURGIA MĘKI PAŃSKIEJ</w:t>
            </w:r>
          </w:p>
        </w:tc>
      </w:tr>
    </w:tbl>
    <w:p w:rsidR="00B126F5" w:rsidRDefault="00B126F5" w:rsidP="00B126F5">
      <w:pPr>
        <w:spacing w:after="0" w:line="240" w:lineRule="auto"/>
        <w:rPr>
          <w:rFonts w:ascii="Times New Roman" w:eastAsia="Calibri" w:hAnsi="Times New Roman" w:cs="Times New Roman"/>
          <w:b/>
          <w:sz w:val="27"/>
          <w:szCs w:val="27"/>
        </w:rPr>
      </w:pPr>
    </w:p>
    <w:tbl>
      <w:tblPr>
        <w:tblStyle w:val="Tabela-Siatka"/>
        <w:tblpPr w:leftFromText="141" w:rightFromText="141" w:vertAnchor="text" w:horzAnchor="margin" w:tblpY="19"/>
        <w:tblW w:w="5000" w:type="pct"/>
        <w:tblInd w:w="0" w:type="dxa"/>
        <w:tblLayout w:type="fixed"/>
        <w:tblLook w:val="04A0" w:firstRow="1" w:lastRow="0" w:firstColumn="1" w:lastColumn="0" w:noHBand="0" w:noVBand="1"/>
      </w:tblPr>
      <w:tblGrid>
        <w:gridCol w:w="948"/>
        <w:gridCol w:w="9360"/>
      </w:tblGrid>
      <w:tr w:rsidR="00B126F5" w:rsidTr="00B126F5">
        <w:trPr>
          <w:trHeight w:val="227"/>
        </w:trPr>
        <w:tc>
          <w:tcPr>
            <w:tcW w:w="1030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SOBOTA – 1</w:t>
            </w:r>
            <w:r w:rsidR="001B1B31">
              <w:rPr>
                <w:rFonts w:ascii="Times New Roman" w:eastAsia="Calibri" w:hAnsi="Times New Roman" w:cs="Times New Roman"/>
                <w:b/>
                <w:sz w:val="27"/>
                <w:szCs w:val="27"/>
              </w:rPr>
              <w:t>9</w:t>
            </w:r>
            <w:r>
              <w:rPr>
                <w:rFonts w:ascii="Times New Roman" w:eastAsia="Calibri" w:hAnsi="Times New Roman" w:cs="Times New Roman"/>
                <w:b/>
                <w:sz w:val="27"/>
                <w:szCs w:val="27"/>
              </w:rPr>
              <w:t xml:space="preserve"> kwietnia</w:t>
            </w:r>
          </w:p>
        </w:tc>
      </w:tr>
      <w:tr w:rsidR="00B126F5" w:rsidTr="00B126F5">
        <w:trPr>
          <w:trHeight w:val="465"/>
        </w:trPr>
        <w:tc>
          <w:tcPr>
            <w:tcW w:w="948" w:type="dxa"/>
            <w:tcBorders>
              <w:top w:val="single" w:sz="4" w:space="0" w:color="auto"/>
              <w:left w:val="nil"/>
              <w:bottom w:val="single" w:sz="4" w:space="0" w:color="auto"/>
              <w:right w:val="single" w:sz="4" w:space="0" w:color="auto"/>
            </w:tcBorders>
            <w:hideMark/>
          </w:tcPr>
          <w:p w:rsidR="00B126F5" w:rsidRDefault="001B1B31">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20</w:t>
            </w:r>
            <w:r w:rsidR="00B126F5">
              <w:rPr>
                <w:rFonts w:ascii="Times New Roman" w:eastAsia="Calibri" w:hAnsi="Times New Roman" w:cs="Times New Roman"/>
                <w:b/>
                <w:sz w:val="27"/>
                <w:szCs w:val="27"/>
              </w:rPr>
              <w:t>.00</w:t>
            </w:r>
          </w:p>
        </w:tc>
        <w:tc>
          <w:tcPr>
            <w:tcW w:w="9360" w:type="dxa"/>
            <w:tcBorders>
              <w:top w:val="single" w:sz="4" w:space="0" w:color="auto"/>
              <w:left w:val="single" w:sz="4" w:space="0" w:color="auto"/>
              <w:bottom w:val="single" w:sz="4" w:space="0" w:color="auto"/>
              <w:right w:val="nil"/>
            </w:tcBorders>
            <w:vAlign w:val="center"/>
            <w:hideMark/>
          </w:tcPr>
          <w:p w:rsidR="00B126F5"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1. +</w:t>
            </w:r>
            <w:r w:rsidR="001B1B31">
              <w:rPr>
                <w:rFonts w:ascii="Times New Roman" w:eastAsia="Calibri" w:hAnsi="Times New Roman" w:cs="Times New Roman"/>
                <w:b/>
                <w:sz w:val="27"/>
                <w:szCs w:val="27"/>
              </w:rPr>
              <w:t xml:space="preserve">Zygmunta </w:t>
            </w:r>
            <w:proofErr w:type="spellStart"/>
            <w:r w:rsidR="001B1B31">
              <w:rPr>
                <w:rFonts w:ascii="Times New Roman" w:eastAsia="Calibri" w:hAnsi="Times New Roman" w:cs="Times New Roman"/>
                <w:b/>
                <w:sz w:val="27"/>
                <w:szCs w:val="27"/>
              </w:rPr>
              <w:t>Fąfarę</w:t>
            </w:r>
            <w:proofErr w:type="spellEnd"/>
            <w:r w:rsidR="001B1B31">
              <w:rPr>
                <w:rFonts w:ascii="Times New Roman" w:eastAsia="Calibri" w:hAnsi="Times New Roman" w:cs="Times New Roman"/>
                <w:b/>
                <w:sz w:val="27"/>
                <w:szCs w:val="27"/>
              </w:rPr>
              <w:t>, Aleksandrę i Jana – of. córka z rodziną</w:t>
            </w:r>
            <w:r>
              <w:rPr>
                <w:rFonts w:ascii="Times New Roman" w:eastAsia="Calibri" w:hAnsi="Times New Roman" w:cs="Times New Roman"/>
                <w:b/>
                <w:sz w:val="27"/>
                <w:szCs w:val="27"/>
              </w:rPr>
              <w:t>.</w:t>
            </w:r>
          </w:p>
          <w:p w:rsidR="001B1B31"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2.</w:t>
            </w:r>
            <w:r w:rsidR="001B1B31">
              <w:rPr>
                <w:rFonts w:ascii="Times New Roman" w:eastAsia="Calibri" w:hAnsi="Times New Roman" w:cs="Times New Roman"/>
                <w:b/>
                <w:sz w:val="27"/>
                <w:szCs w:val="27"/>
              </w:rPr>
              <w:t>+Sabinę Drabik – of. pracownicy kuchni Zamek Janów Podlaski</w:t>
            </w:r>
            <w:r>
              <w:rPr>
                <w:rFonts w:ascii="Times New Roman" w:eastAsia="Calibri" w:hAnsi="Times New Roman" w:cs="Times New Roman"/>
                <w:b/>
                <w:sz w:val="27"/>
                <w:szCs w:val="27"/>
              </w:rPr>
              <w:t>.</w:t>
            </w:r>
          </w:p>
          <w:p w:rsidR="00B126F5" w:rsidRDefault="001B1B31">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 xml:space="preserve">3.+Tadeusza Turak – of. Barbara Szewczuk. </w:t>
            </w:r>
            <w:r w:rsidR="00B126F5">
              <w:rPr>
                <w:rFonts w:ascii="Times New Roman" w:eastAsia="Calibri" w:hAnsi="Times New Roman" w:cs="Times New Roman"/>
                <w:b/>
                <w:sz w:val="27"/>
                <w:szCs w:val="27"/>
              </w:rPr>
              <w:t xml:space="preserve"> </w:t>
            </w:r>
          </w:p>
        </w:tc>
      </w:tr>
      <w:tr w:rsidR="00B126F5" w:rsidTr="00B126F5">
        <w:trPr>
          <w:trHeight w:val="151"/>
        </w:trPr>
        <w:tc>
          <w:tcPr>
            <w:tcW w:w="1030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 xml:space="preserve">NIEDZIELA – </w:t>
            </w:r>
            <w:r w:rsidR="001B1B31">
              <w:rPr>
                <w:rFonts w:ascii="Times New Roman" w:eastAsia="Calibri" w:hAnsi="Times New Roman" w:cs="Times New Roman"/>
                <w:b/>
                <w:sz w:val="27"/>
                <w:szCs w:val="27"/>
              </w:rPr>
              <w:t>20</w:t>
            </w:r>
            <w:r>
              <w:rPr>
                <w:rFonts w:ascii="Times New Roman" w:eastAsia="Calibri" w:hAnsi="Times New Roman" w:cs="Times New Roman"/>
                <w:b/>
                <w:sz w:val="27"/>
                <w:szCs w:val="27"/>
              </w:rPr>
              <w:t xml:space="preserve"> kwietnia </w:t>
            </w:r>
          </w:p>
        </w:tc>
      </w:tr>
      <w:tr w:rsidR="00B126F5" w:rsidTr="00B126F5">
        <w:trPr>
          <w:trHeight w:val="227"/>
        </w:trPr>
        <w:tc>
          <w:tcPr>
            <w:tcW w:w="948" w:type="dxa"/>
            <w:tcBorders>
              <w:top w:val="single" w:sz="4" w:space="0" w:color="auto"/>
              <w:left w:val="nil"/>
              <w:bottom w:val="single" w:sz="4" w:space="0" w:color="auto"/>
              <w:right w:val="single" w:sz="4" w:space="0" w:color="auto"/>
            </w:tcBorders>
            <w:hideMark/>
          </w:tcPr>
          <w:p w:rsidR="00B126F5" w:rsidRDefault="001B1B31">
            <w:pPr>
              <w:spacing w:line="240" w:lineRule="auto"/>
              <w:rPr>
                <w:rFonts w:ascii="Times New Roman" w:hAnsi="Times New Roman"/>
                <w:b/>
                <w:sz w:val="27"/>
                <w:szCs w:val="27"/>
              </w:rPr>
            </w:pPr>
            <w:r>
              <w:rPr>
                <w:rFonts w:ascii="Times New Roman" w:eastAsia="Calibri" w:hAnsi="Times New Roman" w:cs="Times New Roman"/>
                <w:b/>
                <w:sz w:val="27"/>
                <w:szCs w:val="27"/>
              </w:rPr>
              <w:t>6</w:t>
            </w:r>
            <w:r w:rsidR="00B126F5">
              <w:rPr>
                <w:rFonts w:ascii="Times New Roman" w:eastAsia="Calibri" w:hAnsi="Times New Roman" w:cs="Times New Roman"/>
                <w:b/>
                <w:sz w:val="27"/>
                <w:szCs w:val="27"/>
              </w:rPr>
              <w:t>.00</w:t>
            </w:r>
          </w:p>
        </w:tc>
        <w:tc>
          <w:tcPr>
            <w:tcW w:w="9360" w:type="dxa"/>
            <w:tcBorders>
              <w:top w:val="single" w:sz="4" w:space="0" w:color="auto"/>
              <w:left w:val="single" w:sz="4" w:space="0" w:color="auto"/>
              <w:bottom w:val="single" w:sz="4" w:space="0" w:color="auto"/>
              <w:right w:val="nil"/>
            </w:tcBorders>
            <w:vAlign w:val="center"/>
            <w:hideMark/>
          </w:tcPr>
          <w:p w:rsidR="00B126F5"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1.</w:t>
            </w:r>
            <w:r w:rsidR="001B1B31">
              <w:rPr>
                <w:rFonts w:ascii="Times New Roman" w:eastAsia="Calibri" w:hAnsi="Times New Roman" w:cs="Times New Roman"/>
                <w:b/>
                <w:sz w:val="27"/>
                <w:szCs w:val="27"/>
              </w:rPr>
              <w:t xml:space="preserve"> Za parafian</w:t>
            </w:r>
            <w:r>
              <w:rPr>
                <w:rFonts w:ascii="Times New Roman" w:eastAsia="Calibri" w:hAnsi="Times New Roman" w:cs="Times New Roman"/>
                <w:b/>
                <w:sz w:val="27"/>
                <w:szCs w:val="27"/>
              </w:rPr>
              <w:t>.</w:t>
            </w:r>
          </w:p>
        </w:tc>
      </w:tr>
      <w:tr w:rsidR="00B126F5" w:rsidTr="00B126F5">
        <w:trPr>
          <w:trHeight w:val="171"/>
        </w:trPr>
        <w:tc>
          <w:tcPr>
            <w:tcW w:w="948" w:type="dxa"/>
            <w:tcBorders>
              <w:top w:val="single" w:sz="4" w:space="0" w:color="auto"/>
              <w:left w:val="nil"/>
              <w:bottom w:val="single" w:sz="4" w:space="0" w:color="auto"/>
              <w:right w:val="single" w:sz="4" w:space="0" w:color="auto"/>
            </w:tcBorders>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9.30</w:t>
            </w:r>
          </w:p>
        </w:tc>
        <w:tc>
          <w:tcPr>
            <w:tcW w:w="9360" w:type="dxa"/>
            <w:tcBorders>
              <w:top w:val="single" w:sz="4" w:space="0" w:color="auto"/>
              <w:left w:val="single" w:sz="4" w:space="0" w:color="auto"/>
              <w:bottom w:val="single" w:sz="4" w:space="0" w:color="auto"/>
              <w:right w:val="nil"/>
            </w:tcBorders>
            <w:vAlign w:val="center"/>
            <w:hideMark/>
          </w:tcPr>
          <w:p w:rsidR="00B126F5"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1.+</w:t>
            </w:r>
            <w:r w:rsidR="001B1B31">
              <w:rPr>
                <w:rFonts w:ascii="Times New Roman" w:eastAsia="Calibri" w:hAnsi="Times New Roman" w:cs="Times New Roman"/>
                <w:b/>
                <w:sz w:val="27"/>
                <w:szCs w:val="27"/>
              </w:rPr>
              <w:t xml:space="preserve">Mieczysława, Janinę, Franciszka, Mariannę, Stanisława, zm. z rodz. </w:t>
            </w:r>
            <w:proofErr w:type="spellStart"/>
            <w:r w:rsidR="001B1B31">
              <w:rPr>
                <w:rFonts w:ascii="Times New Roman" w:eastAsia="Calibri" w:hAnsi="Times New Roman" w:cs="Times New Roman"/>
                <w:b/>
                <w:sz w:val="27"/>
                <w:szCs w:val="27"/>
              </w:rPr>
              <w:t>Mazulisów</w:t>
            </w:r>
            <w:proofErr w:type="spellEnd"/>
            <w:r w:rsidR="001B1B31">
              <w:rPr>
                <w:rFonts w:ascii="Times New Roman" w:eastAsia="Calibri" w:hAnsi="Times New Roman" w:cs="Times New Roman"/>
                <w:b/>
                <w:sz w:val="27"/>
                <w:szCs w:val="27"/>
              </w:rPr>
              <w:t xml:space="preserve"> i </w:t>
            </w:r>
            <w:proofErr w:type="spellStart"/>
            <w:r w:rsidR="001B1B31">
              <w:rPr>
                <w:rFonts w:ascii="Times New Roman" w:eastAsia="Calibri" w:hAnsi="Times New Roman" w:cs="Times New Roman"/>
                <w:b/>
                <w:sz w:val="27"/>
                <w:szCs w:val="27"/>
              </w:rPr>
              <w:t>Jadczaków</w:t>
            </w:r>
            <w:proofErr w:type="spellEnd"/>
            <w:r>
              <w:rPr>
                <w:rFonts w:ascii="Times New Roman" w:eastAsia="Calibri" w:hAnsi="Times New Roman" w:cs="Times New Roman"/>
                <w:b/>
                <w:sz w:val="27"/>
                <w:szCs w:val="27"/>
              </w:rPr>
              <w:t>.</w:t>
            </w:r>
          </w:p>
          <w:p w:rsidR="001B1B31" w:rsidRDefault="001B1B31">
            <w:pPr>
              <w:spacing w:line="240" w:lineRule="auto"/>
              <w:rPr>
                <w:rFonts w:ascii="Times New Roman" w:hAnsi="Times New Roman"/>
                <w:b/>
                <w:sz w:val="27"/>
                <w:szCs w:val="27"/>
              </w:rPr>
            </w:pPr>
            <w:r>
              <w:rPr>
                <w:rFonts w:ascii="Times New Roman" w:hAnsi="Times New Roman"/>
                <w:b/>
                <w:sz w:val="27"/>
                <w:szCs w:val="27"/>
              </w:rPr>
              <w:t xml:space="preserve">2.+Mariannę, </w:t>
            </w:r>
            <w:proofErr w:type="spellStart"/>
            <w:r>
              <w:rPr>
                <w:rFonts w:ascii="Times New Roman" w:hAnsi="Times New Roman"/>
                <w:b/>
                <w:sz w:val="27"/>
                <w:szCs w:val="27"/>
              </w:rPr>
              <w:t>juliana</w:t>
            </w:r>
            <w:proofErr w:type="spellEnd"/>
            <w:r>
              <w:rPr>
                <w:rFonts w:ascii="Times New Roman" w:hAnsi="Times New Roman"/>
                <w:b/>
                <w:sz w:val="27"/>
                <w:szCs w:val="27"/>
              </w:rPr>
              <w:t>, Jana, zm. z rodz. Tarasiuków – of. Irena Kapłan.</w:t>
            </w:r>
          </w:p>
        </w:tc>
      </w:tr>
      <w:tr w:rsidR="00B126F5" w:rsidTr="00B126F5">
        <w:trPr>
          <w:trHeight w:val="510"/>
        </w:trPr>
        <w:tc>
          <w:tcPr>
            <w:tcW w:w="948" w:type="dxa"/>
            <w:tcBorders>
              <w:top w:val="single" w:sz="4" w:space="0" w:color="auto"/>
              <w:left w:val="nil"/>
              <w:bottom w:val="single" w:sz="4" w:space="0" w:color="auto"/>
              <w:right w:val="single" w:sz="4" w:space="0" w:color="auto"/>
            </w:tcBorders>
            <w:hideMark/>
          </w:tcPr>
          <w:p w:rsidR="00B126F5" w:rsidRDefault="00B126F5">
            <w:pPr>
              <w:spacing w:line="240" w:lineRule="auto"/>
              <w:rPr>
                <w:rFonts w:ascii="Times New Roman" w:hAnsi="Times New Roman"/>
                <w:b/>
                <w:sz w:val="27"/>
                <w:szCs w:val="27"/>
              </w:rPr>
            </w:pPr>
            <w:r>
              <w:rPr>
                <w:rFonts w:ascii="Times New Roman" w:eastAsia="Calibri" w:hAnsi="Times New Roman" w:cs="Times New Roman"/>
                <w:b/>
                <w:sz w:val="27"/>
                <w:szCs w:val="27"/>
              </w:rPr>
              <w:t>11.30</w:t>
            </w:r>
          </w:p>
        </w:tc>
        <w:tc>
          <w:tcPr>
            <w:tcW w:w="9360" w:type="dxa"/>
            <w:tcBorders>
              <w:top w:val="single" w:sz="4" w:space="0" w:color="auto"/>
              <w:left w:val="single" w:sz="4" w:space="0" w:color="auto"/>
              <w:bottom w:val="single" w:sz="4" w:space="0" w:color="auto"/>
              <w:right w:val="nil"/>
            </w:tcBorders>
            <w:vAlign w:val="center"/>
            <w:hideMark/>
          </w:tcPr>
          <w:p w:rsidR="00B126F5" w:rsidRDefault="00B126F5">
            <w:pPr>
              <w:spacing w:line="240" w:lineRule="auto"/>
              <w:rPr>
                <w:rFonts w:ascii="Times New Roman" w:eastAsia="Calibri" w:hAnsi="Times New Roman" w:cs="Times New Roman"/>
                <w:b/>
                <w:sz w:val="27"/>
                <w:szCs w:val="27"/>
              </w:rPr>
            </w:pPr>
            <w:r>
              <w:rPr>
                <w:rFonts w:ascii="Times New Roman" w:eastAsia="Calibri" w:hAnsi="Times New Roman" w:cs="Times New Roman"/>
                <w:b/>
                <w:sz w:val="27"/>
                <w:szCs w:val="27"/>
              </w:rPr>
              <w:t xml:space="preserve">1. </w:t>
            </w:r>
            <w:r w:rsidR="001B1B31">
              <w:rPr>
                <w:rFonts w:ascii="Times New Roman" w:eastAsia="Calibri" w:hAnsi="Times New Roman" w:cs="Times New Roman"/>
                <w:b/>
                <w:sz w:val="27"/>
                <w:szCs w:val="27"/>
              </w:rPr>
              <w:t xml:space="preserve">+Katarzynę, zm. z rodz. Palczewskich, Bieleckich i Pasternaków. </w:t>
            </w:r>
          </w:p>
          <w:p w:rsidR="00B126F5" w:rsidRDefault="00B126F5">
            <w:pPr>
              <w:spacing w:line="240" w:lineRule="auto"/>
              <w:rPr>
                <w:rFonts w:ascii="Times New Roman" w:hAnsi="Times New Roman"/>
                <w:b/>
                <w:sz w:val="27"/>
                <w:szCs w:val="27"/>
              </w:rPr>
            </w:pPr>
            <w:r>
              <w:rPr>
                <w:rFonts w:ascii="Times New Roman" w:hAnsi="Times New Roman"/>
                <w:b/>
                <w:sz w:val="27"/>
                <w:szCs w:val="27"/>
              </w:rPr>
              <w:t>2.+</w:t>
            </w:r>
            <w:r w:rsidR="001B1B31">
              <w:rPr>
                <w:rFonts w:ascii="Times New Roman" w:hAnsi="Times New Roman"/>
                <w:b/>
                <w:sz w:val="27"/>
                <w:szCs w:val="27"/>
              </w:rPr>
              <w:t xml:space="preserve">Urszulę, Jarosława, zm. z rodz. </w:t>
            </w:r>
            <w:proofErr w:type="spellStart"/>
            <w:r w:rsidR="001B1B31">
              <w:rPr>
                <w:rFonts w:ascii="Times New Roman" w:hAnsi="Times New Roman"/>
                <w:b/>
                <w:sz w:val="27"/>
                <w:szCs w:val="27"/>
              </w:rPr>
              <w:t>Andrzejuków</w:t>
            </w:r>
            <w:proofErr w:type="spellEnd"/>
            <w:r w:rsidR="001B1B31">
              <w:rPr>
                <w:rFonts w:ascii="Times New Roman" w:hAnsi="Times New Roman"/>
                <w:b/>
                <w:sz w:val="27"/>
                <w:szCs w:val="27"/>
              </w:rPr>
              <w:t xml:space="preserve"> i Borkowskich – of. Antonina </w:t>
            </w:r>
            <w:proofErr w:type="spellStart"/>
            <w:r w:rsidR="001B1B31">
              <w:rPr>
                <w:rFonts w:ascii="Times New Roman" w:hAnsi="Times New Roman"/>
                <w:b/>
                <w:sz w:val="27"/>
                <w:szCs w:val="27"/>
              </w:rPr>
              <w:t>Andrzejuk</w:t>
            </w:r>
            <w:proofErr w:type="spellEnd"/>
            <w:r>
              <w:rPr>
                <w:rFonts w:ascii="Times New Roman" w:hAnsi="Times New Roman"/>
                <w:b/>
                <w:sz w:val="27"/>
                <w:szCs w:val="27"/>
              </w:rPr>
              <w:t xml:space="preserve">. </w:t>
            </w:r>
          </w:p>
        </w:tc>
      </w:tr>
    </w:tbl>
    <w:p w:rsidR="00B126F5" w:rsidRDefault="00B126F5" w:rsidP="00B126F5">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val="en-US" w:eastAsia="pl-PL" w:bidi="en-US"/>
        </w:rPr>
      </w:pPr>
    </w:p>
    <w:p w:rsidR="001B1B31" w:rsidRDefault="001B1B31" w:rsidP="00B126F5">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val="en-US" w:eastAsia="pl-PL" w:bidi="en-US"/>
        </w:rPr>
      </w:pPr>
    </w:p>
    <w:p w:rsidR="00B126F5" w:rsidRDefault="001B1B31" w:rsidP="00B126F5">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val="en-US" w:eastAsia="pl-PL" w:bidi="en-US"/>
        </w:rPr>
      </w:pPr>
      <w:r>
        <w:rPr>
          <w:rFonts w:ascii="Times New Roman" w:eastAsia="Times New Roman" w:hAnsi="Times New Roman" w:cs="Times New Roman"/>
          <w:b/>
          <w:bCs/>
          <w:color w:val="000000"/>
          <w:sz w:val="32"/>
          <w:szCs w:val="32"/>
          <w:lang w:val="en-US" w:eastAsia="pl-PL" w:bidi="en-US"/>
        </w:rPr>
        <w:lastRenderedPageBreak/>
        <w:t>13</w:t>
      </w:r>
      <w:r w:rsidR="00B126F5">
        <w:rPr>
          <w:rFonts w:ascii="Times New Roman" w:eastAsia="Times New Roman" w:hAnsi="Times New Roman" w:cs="Times New Roman"/>
          <w:b/>
          <w:bCs/>
          <w:color w:val="000000"/>
          <w:sz w:val="32"/>
          <w:szCs w:val="32"/>
          <w:lang w:val="en-US" w:eastAsia="pl-PL" w:bidi="en-US"/>
        </w:rPr>
        <w:t>.04.2025. –</w:t>
      </w:r>
      <w:bookmarkStart w:id="0" w:name="_Hlk167536533"/>
      <w:bookmarkEnd w:id="0"/>
      <w:proofErr w:type="spellStart"/>
      <w:r w:rsidR="00B126F5">
        <w:rPr>
          <w:rFonts w:ascii="Times New Roman" w:eastAsia="Times New Roman" w:hAnsi="Times New Roman" w:cs="Times New Roman"/>
          <w:b/>
          <w:bCs/>
          <w:color w:val="000000"/>
          <w:sz w:val="32"/>
          <w:szCs w:val="32"/>
          <w:lang w:val="en-US" w:eastAsia="pl-PL" w:bidi="en-US"/>
        </w:rPr>
        <w:t>Niedziela</w:t>
      </w:r>
      <w:proofErr w:type="spellEnd"/>
      <w:r w:rsidR="00B126F5">
        <w:rPr>
          <w:rFonts w:ascii="Times New Roman" w:eastAsia="Times New Roman" w:hAnsi="Times New Roman" w:cs="Times New Roman"/>
          <w:b/>
          <w:bCs/>
          <w:color w:val="000000"/>
          <w:sz w:val="32"/>
          <w:szCs w:val="32"/>
          <w:lang w:val="en-US" w:eastAsia="pl-PL" w:bidi="en-US"/>
        </w:rPr>
        <w:t xml:space="preserve"> </w:t>
      </w:r>
      <w:proofErr w:type="spellStart"/>
      <w:r>
        <w:rPr>
          <w:rFonts w:ascii="Times New Roman" w:eastAsia="Times New Roman" w:hAnsi="Times New Roman" w:cs="Times New Roman"/>
          <w:b/>
          <w:bCs/>
          <w:color w:val="000000"/>
          <w:sz w:val="32"/>
          <w:szCs w:val="32"/>
          <w:lang w:val="en-US" w:eastAsia="pl-PL" w:bidi="en-US"/>
        </w:rPr>
        <w:t>Palmowa</w:t>
      </w:r>
      <w:proofErr w:type="spellEnd"/>
    </w:p>
    <w:p w:rsidR="00B126F5" w:rsidRDefault="00B126F5"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 xml:space="preserve">1. </w:t>
      </w:r>
      <w:r w:rsidR="00DD2BF6">
        <w:rPr>
          <w:rFonts w:ascii="Times New Roman" w:hAnsi="Times New Roman" w:cs="Times New Roman"/>
          <w:sz w:val="30"/>
          <w:szCs w:val="30"/>
        </w:rPr>
        <w:t>Ofiary złożone na tacę w ubiegłym tygodniu na budowę nowego domu parafialnego wyniosł</w:t>
      </w:r>
      <w:r w:rsidR="000212F8">
        <w:rPr>
          <w:rFonts w:ascii="Times New Roman" w:hAnsi="Times New Roman" w:cs="Times New Roman"/>
          <w:sz w:val="30"/>
          <w:szCs w:val="30"/>
        </w:rPr>
        <w:t>y 5520zł.</w:t>
      </w:r>
    </w:p>
    <w:p w:rsidR="000212F8" w:rsidRDefault="00B126F5"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 xml:space="preserve">2. </w:t>
      </w:r>
      <w:r w:rsidR="00DD2BF6">
        <w:rPr>
          <w:rFonts w:ascii="Times New Roman" w:hAnsi="Times New Roman" w:cs="Times New Roman"/>
          <w:sz w:val="30"/>
          <w:szCs w:val="30"/>
        </w:rPr>
        <w:t xml:space="preserve">Ofiary ze zbiórki do puszek </w:t>
      </w:r>
      <w:r w:rsidR="00DD2BF6" w:rsidRPr="00DD2BF6">
        <w:rPr>
          <w:rFonts w:ascii="Times New Roman" w:hAnsi="Times New Roman" w:cs="Times New Roman"/>
          <w:sz w:val="30"/>
          <w:szCs w:val="30"/>
        </w:rPr>
        <w:t xml:space="preserve">jako wsparcie rodziny p. Bożeny  </w:t>
      </w:r>
      <w:proofErr w:type="spellStart"/>
      <w:r w:rsidR="00DD2BF6" w:rsidRPr="00DD2BF6">
        <w:rPr>
          <w:rFonts w:ascii="Times New Roman" w:hAnsi="Times New Roman" w:cs="Times New Roman"/>
          <w:sz w:val="30"/>
          <w:szCs w:val="30"/>
        </w:rPr>
        <w:t>Lyshchenko</w:t>
      </w:r>
      <w:proofErr w:type="spellEnd"/>
      <w:r w:rsidR="00DD2BF6" w:rsidRPr="00DD2BF6">
        <w:rPr>
          <w:rFonts w:ascii="Times New Roman" w:hAnsi="Times New Roman" w:cs="Times New Roman"/>
          <w:sz w:val="30"/>
          <w:szCs w:val="30"/>
        </w:rPr>
        <w:t xml:space="preserve"> ze względu na sytuację życiową, podczas choroby p. Bożeny</w:t>
      </w:r>
      <w:r w:rsidR="00DD2BF6">
        <w:rPr>
          <w:rFonts w:ascii="Times New Roman" w:hAnsi="Times New Roman" w:cs="Times New Roman"/>
          <w:sz w:val="30"/>
          <w:szCs w:val="30"/>
        </w:rPr>
        <w:t>, wyniosły</w:t>
      </w:r>
      <w:r w:rsidR="000212F8">
        <w:rPr>
          <w:rFonts w:ascii="Times New Roman" w:hAnsi="Times New Roman" w:cs="Times New Roman"/>
          <w:sz w:val="30"/>
          <w:szCs w:val="30"/>
        </w:rPr>
        <w:t xml:space="preserve"> 6059,24zł.</w:t>
      </w:r>
    </w:p>
    <w:p w:rsidR="00B126F5" w:rsidRDefault="00B126F5"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3</w:t>
      </w:r>
      <w:r w:rsidR="00DD2BF6">
        <w:rPr>
          <w:rFonts w:ascii="Times New Roman" w:hAnsi="Times New Roman" w:cs="Times New Roman"/>
          <w:sz w:val="30"/>
          <w:szCs w:val="30"/>
        </w:rPr>
        <w:t>. Dzisiaj na zakończenie rekolekcji msza św. o godz. 18.00</w:t>
      </w:r>
      <w:r w:rsidR="00061EC9">
        <w:rPr>
          <w:rFonts w:ascii="Times New Roman" w:hAnsi="Times New Roman" w:cs="Times New Roman"/>
          <w:sz w:val="30"/>
          <w:szCs w:val="30"/>
        </w:rPr>
        <w:t>.</w:t>
      </w:r>
      <w:r w:rsidR="00061EC9" w:rsidRPr="00061EC9">
        <w:rPr>
          <w:rFonts w:ascii="Times New Roman" w:hAnsi="Times New Roman" w:cs="Times New Roman"/>
          <w:sz w:val="30"/>
          <w:szCs w:val="30"/>
        </w:rPr>
        <w:t xml:space="preserve"> Bóg zapłać za dary na plebanijny stół rekolekcyjny.</w:t>
      </w:r>
    </w:p>
    <w:p w:rsidR="00267FB6" w:rsidRDefault="00267FB6"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4. We wtorek rozpoczęcie nowenny do św. Antoniego, msza św. o godz.8.00.</w:t>
      </w:r>
    </w:p>
    <w:p w:rsidR="00DD2BF6" w:rsidRDefault="00267FB6" w:rsidP="00DD2BF6">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5</w:t>
      </w:r>
      <w:r w:rsidR="00B126F5">
        <w:rPr>
          <w:rFonts w:ascii="Times New Roman" w:hAnsi="Times New Roman" w:cs="Times New Roman"/>
          <w:sz w:val="30"/>
          <w:szCs w:val="30"/>
        </w:rPr>
        <w:t xml:space="preserve">. </w:t>
      </w:r>
      <w:r w:rsidR="00DD2BF6" w:rsidRPr="00DD2BF6">
        <w:rPr>
          <w:rFonts w:ascii="Times New Roman" w:hAnsi="Times New Roman" w:cs="Times New Roman"/>
          <w:sz w:val="30"/>
          <w:szCs w:val="30"/>
        </w:rPr>
        <w:t>Dzisiaj rozpoczynamy Wielki Tydzień. Triduum Paschalne będzie odprawiane o g. 18.00,</w:t>
      </w:r>
      <w:r w:rsidR="00DD2BF6">
        <w:rPr>
          <w:rFonts w:ascii="Times New Roman" w:hAnsi="Times New Roman" w:cs="Times New Roman"/>
          <w:sz w:val="30"/>
          <w:szCs w:val="30"/>
        </w:rPr>
        <w:t xml:space="preserve"> </w:t>
      </w:r>
      <w:r w:rsidR="00DD2BF6" w:rsidRPr="00DD2BF6">
        <w:rPr>
          <w:rFonts w:ascii="Times New Roman" w:hAnsi="Times New Roman" w:cs="Times New Roman"/>
          <w:sz w:val="30"/>
          <w:szCs w:val="30"/>
        </w:rPr>
        <w:t>natomiast Wigilia Paschalna w Wielką Sobotę rozpocznie się o g. 20.00.</w:t>
      </w:r>
    </w:p>
    <w:p w:rsidR="000212F8" w:rsidRDefault="00267FB6"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6</w:t>
      </w:r>
      <w:r w:rsidR="00B126F5">
        <w:rPr>
          <w:rFonts w:ascii="Times New Roman" w:hAnsi="Times New Roman" w:cs="Times New Roman"/>
          <w:sz w:val="30"/>
          <w:szCs w:val="30"/>
        </w:rPr>
        <w:t xml:space="preserve">. </w:t>
      </w:r>
      <w:r w:rsidR="00DD2BF6" w:rsidRPr="00DD2BF6">
        <w:rPr>
          <w:rFonts w:ascii="Times New Roman" w:hAnsi="Times New Roman" w:cs="Times New Roman"/>
          <w:sz w:val="30"/>
          <w:szCs w:val="30"/>
        </w:rPr>
        <w:t>W Wielkim Tygodniu odnawiamy i ozdabiamy krzyże przydrożne. Zapraszamy dzieci i młodzież w Wielki Piątek i Wielką Sobotę na adorację od g. 9.00 do czasu rozpoczęcia nabożeństwa. Zapraszamy także strażaków na adorację przy Grobie Pańskim. Przypominamy także, aby w Wielkim Tygodniu przejrzeć i odświeżyć feretrony używane podczas rezurekcji.</w:t>
      </w:r>
    </w:p>
    <w:p w:rsidR="00DD2BF6" w:rsidRDefault="00267FB6"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7</w:t>
      </w:r>
      <w:r w:rsidR="000212F8">
        <w:rPr>
          <w:rFonts w:ascii="Times New Roman" w:hAnsi="Times New Roman" w:cs="Times New Roman"/>
          <w:sz w:val="30"/>
          <w:szCs w:val="30"/>
        </w:rPr>
        <w:t>. Wspólnota Domowego Kościoła zaprasza chętnych do włączenia się w całonocną adorację. Czas przygotowania do świąt Wielkiej Nocy jest czasem szczególnym, wymaga gorliwości w modlitwie, także w nocy. Całonocne czuwanie rozpocznie się po Liturgii Wigilii Paschalnej, a zakończy się przed procesją rezurekcyjną</w:t>
      </w:r>
      <w:r w:rsidR="009B2A2F">
        <w:rPr>
          <w:rFonts w:ascii="Times New Roman" w:hAnsi="Times New Roman" w:cs="Times New Roman"/>
          <w:sz w:val="30"/>
          <w:szCs w:val="30"/>
        </w:rPr>
        <w:t xml:space="preserve">. Zapraszamy do udziału chociaż przez chwilę. Szczególnie zwracamy się do wspólnot parafialnych, aby poszczególni ich członkowie, podjęli wysiłek czuwania przy Grobie Pańskim. </w:t>
      </w:r>
      <w:r w:rsidR="000212F8">
        <w:rPr>
          <w:rFonts w:ascii="Times New Roman" w:hAnsi="Times New Roman" w:cs="Times New Roman"/>
          <w:sz w:val="30"/>
          <w:szCs w:val="30"/>
        </w:rPr>
        <w:t xml:space="preserve"> </w:t>
      </w:r>
      <w:r w:rsidR="00DD2BF6" w:rsidRPr="00DD2BF6">
        <w:rPr>
          <w:rFonts w:ascii="Times New Roman" w:hAnsi="Times New Roman" w:cs="Times New Roman"/>
          <w:sz w:val="30"/>
          <w:szCs w:val="30"/>
        </w:rPr>
        <w:t xml:space="preserve"> </w:t>
      </w:r>
    </w:p>
    <w:p w:rsidR="00EB5BEB" w:rsidRDefault="00267FB6"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8</w:t>
      </w:r>
      <w:r w:rsidR="00EB5BEB">
        <w:rPr>
          <w:rFonts w:ascii="Times New Roman" w:hAnsi="Times New Roman" w:cs="Times New Roman"/>
          <w:sz w:val="30"/>
          <w:szCs w:val="30"/>
        </w:rPr>
        <w:t xml:space="preserve">. </w:t>
      </w:r>
      <w:r w:rsidR="009B2A2F" w:rsidRPr="009B2A2F">
        <w:rPr>
          <w:rFonts w:ascii="Times New Roman" w:hAnsi="Times New Roman" w:cs="Times New Roman"/>
          <w:sz w:val="30"/>
          <w:szCs w:val="30"/>
        </w:rPr>
        <w:t>Mszą Świętą Wieczerzy Pańskiej sprawowaną w </w:t>
      </w:r>
      <w:r w:rsidR="009B2A2F" w:rsidRPr="009B2A2F">
        <w:rPr>
          <w:rFonts w:ascii="Times New Roman" w:hAnsi="Times New Roman" w:cs="Times New Roman"/>
          <w:bCs/>
          <w:sz w:val="30"/>
          <w:szCs w:val="30"/>
        </w:rPr>
        <w:t>Wielki Czwartek</w:t>
      </w:r>
      <w:r w:rsidR="009B2A2F" w:rsidRPr="009B2A2F">
        <w:rPr>
          <w:rFonts w:ascii="Times New Roman" w:hAnsi="Times New Roman" w:cs="Times New Roman"/>
          <w:sz w:val="30"/>
          <w:szCs w:val="30"/>
        </w:rPr>
        <w:t xml:space="preserve"> o godz. 18:00, </w:t>
      </w:r>
      <w:r w:rsidR="009B2A2F">
        <w:rPr>
          <w:rFonts w:ascii="Times New Roman" w:hAnsi="Times New Roman" w:cs="Times New Roman"/>
          <w:sz w:val="30"/>
          <w:szCs w:val="30"/>
        </w:rPr>
        <w:t xml:space="preserve">której będzie przewodniczył ks. bp. Grzegorz Suchodolski, </w:t>
      </w:r>
      <w:r w:rsidR="009B2A2F" w:rsidRPr="009B2A2F">
        <w:rPr>
          <w:rFonts w:ascii="Times New Roman" w:hAnsi="Times New Roman" w:cs="Times New Roman"/>
          <w:sz w:val="30"/>
          <w:szCs w:val="30"/>
        </w:rPr>
        <w:t xml:space="preserve">rozpoczniemy Święte Triduum Paschalne. Po zakończeniu Mszy Świętej, przeniesienie Najświętszego Sakramentu  do </w:t>
      </w:r>
      <w:r w:rsidR="009B2A2F">
        <w:rPr>
          <w:rFonts w:ascii="Times New Roman" w:hAnsi="Times New Roman" w:cs="Times New Roman"/>
          <w:sz w:val="30"/>
          <w:szCs w:val="30"/>
        </w:rPr>
        <w:t xml:space="preserve">miejsca </w:t>
      </w:r>
      <w:r w:rsidR="009B2A2F" w:rsidRPr="009B2A2F">
        <w:rPr>
          <w:rFonts w:ascii="Times New Roman" w:hAnsi="Times New Roman" w:cs="Times New Roman"/>
          <w:sz w:val="30"/>
          <w:szCs w:val="30"/>
        </w:rPr>
        <w:t>przechowania.</w:t>
      </w:r>
      <w:bookmarkStart w:id="1" w:name="_GoBack"/>
      <w:bookmarkEnd w:id="1"/>
    </w:p>
    <w:p w:rsidR="00EB5BEB" w:rsidRDefault="00267FB6"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9</w:t>
      </w:r>
      <w:r w:rsidR="00EB5BEB">
        <w:rPr>
          <w:rFonts w:ascii="Times New Roman" w:hAnsi="Times New Roman" w:cs="Times New Roman"/>
          <w:sz w:val="30"/>
          <w:szCs w:val="30"/>
        </w:rPr>
        <w:t>.</w:t>
      </w:r>
      <w:r w:rsidR="00EB5BEB" w:rsidRPr="00EB5BEB">
        <w:t xml:space="preserve"> </w:t>
      </w:r>
      <w:r w:rsidR="00EB5BEB" w:rsidRPr="00EB5BEB">
        <w:rPr>
          <w:rFonts w:ascii="Times New Roman" w:hAnsi="Times New Roman" w:cs="Times New Roman"/>
          <w:sz w:val="30"/>
          <w:szCs w:val="30"/>
        </w:rPr>
        <w:t>W Wielki Piątek obowiązuje</w:t>
      </w:r>
      <w:r w:rsidR="006F12B7">
        <w:rPr>
          <w:rFonts w:ascii="Times New Roman" w:hAnsi="Times New Roman" w:cs="Times New Roman"/>
          <w:sz w:val="30"/>
          <w:szCs w:val="30"/>
        </w:rPr>
        <w:t xml:space="preserve"> </w:t>
      </w:r>
      <w:r w:rsidR="006F12B7" w:rsidRPr="006F12B7">
        <w:rPr>
          <w:rFonts w:ascii="Times New Roman" w:hAnsi="Times New Roman" w:cs="Times New Roman"/>
          <w:sz w:val="30"/>
          <w:szCs w:val="30"/>
        </w:rPr>
        <w:t>wstrzemięźliwość od pokarmów mięsnych</w:t>
      </w:r>
      <w:r w:rsidR="006F12B7">
        <w:rPr>
          <w:rFonts w:ascii="Times New Roman" w:hAnsi="Times New Roman" w:cs="Times New Roman"/>
          <w:sz w:val="30"/>
          <w:szCs w:val="30"/>
        </w:rPr>
        <w:t xml:space="preserve"> i post przez ograniczenie spożywania pokarmów postnych, </w:t>
      </w:r>
      <w:r w:rsidR="006F12B7" w:rsidRPr="006F12B7">
        <w:rPr>
          <w:rFonts w:ascii="Times New Roman" w:hAnsi="Times New Roman" w:cs="Times New Roman"/>
          <w:sz w:val="30"/>
          <w:szCs w:val="30"/>
        </w:rPr>
        <w:t xml:space="preserve">w ciągu dnia </w:t>
      </w:r>
      <w:r w:rsidR="006F12B7">
        <w:rPr>
          <w:rFonts w:ascii="Times New Roman" w:hAnsi="Times New Roman" w:cs="Times New Roman"/>
          <w:sz w:val="30"/>
          <w:szCs w:val="30"/>
        </w:rPr>
        <w:t xml:space="preserve">trzy posiłki, jeden do syta, </w:t>
      </w:r>
      <w:r w:rsidR="006F12B7" w:rsidRPr="006F12B7">
        <w:rPr>
          <w:rFonts w:ascii="Times New Roman" w:hAnsi="Times New Roman" w:cs="Times New Roman"/>
          <w:sz w:val="30"/>
          <w:szCs w:val="30"/>
        </w:rPr>
        <w:t xml:space="preserve">a </w:t>
      </w:r>
      <w:r w:rsidR="006F12B7">
        <w:rPr>
          <w:rFonts w:ascii="Times New Roman" w:hAnsi="Times New Roman" w:cs="Times New Roman"/>
          <w:sz w:val="30"/>
          <w:szCs w:val="30"/>
        </w:rPr>
        <w:t xml:space="preserve">dwa </w:t>
      </w:r>
      <w:r w:rsidR="006F12B7" w:rsidRPr="006F12B7">
        <w:rPr>
          <w:rFonts w:ascii="Times New Roman" w:hAnsi="Times New Roman" w:cs="Times New Roman"/>
          <w:sz w:val="30"/>
          <w:szCs w:val="30"/>
        </w:rPr>
        <w:t>dla zaspokojenia głodu. </w:t>
      </w:r>
      <w:r w:rsidR="00EB5BEB" w:rsidRPr="00EB5BEB">
        <w:rPr>
          <w:rFonts w:ascii="Times New Roman" w:hAnsi="Times New Roman" w:cs="Times New Roman"/>
          <w:sz w:val="30"/>
          <w:szCs w:val="30"/>
        </w:rPr>
        <w:t xml:space="preserve">Adoracja od g. 9.00. Liturgia Męki Pańskiej o g. 18.00. O g. 17.30 koronką rozpoczynamy Nowennę do Miłosierdzia Bożego. Ofiary składane przy Adoracji Krzyża są przeznaczone na utrzymanie Grobu Pańskiego w Jerozolimie. </w:t>
      </w:r>
    </w:p>
    <w:p w:rsidR="00EB5BEB" w:rsidRDefault="00267FB6"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lastRenderedPageBreak/>
        <w:t>10</w:t>
      </w:r>
      <w:r w:rsidR="00EB5BEB" w:rsidRPr="00EB5BEB">
        <w:rPr>
          <w:rFonts w:ascii="Times New Roman" w:hAnsi="Times New Roman" w:cs="Times New Roman"/>
          <w:sz w:val="30"/>
          <w:szCs w:val="30"/>
        </w:rPr>
        <w:t xml:space="preserve">. W Wielką Sobotę adoracja od g. 9.00, natomiast poświecenie pokarmów w bazylice o g. 8.00; 8.30; 9.00 a następnie wyjedziemy na wioski. 1 ksiądz – Stary Pawłów, Stare Buczyce, Łukowiska, Granna, Nowy Pawłów, Romanów, Jakówki, Peredyło. II ksiądz – </w:t>
      </w:r>
      <w:proofErr w:type="spellStart"/>
      <w:r w:rsidRPr="00EB5BEB">
        <w:rPr>
          <w:rFonts w:ascii="Times New Roman" w:hAnsi="Times New Roman" w:cs="Times New Roman"/>
          <w:sz w:val="30"/>
          <w:szCs w:val="30"/>
        </w:rPr>
        <w:t>Werchliś</w:t>
      </w:r>
      <w:proofErr w:type="spellEnd"/>
      <w:r>
        <w:rPr>
          <w:rFonts w:ascii="Times New Roman" w:hAnsi="Times New Roman" w:cs="Times New Roman"/>
          <w:sz w:val="30"/>
          <w:szCs w:val="30"/>
        </w:rPr>
        <w:t>,</w:t>
      </w:r>
      <w:r w:rsidRPr="00EB5BEB">
        <w:rPr>
          <w:rFonts w:ascii="Times New Roman" w:hAnsi="Times New Roman" w:cs="Times New Roman"/>
          <w:sz w:val="30"/>
          <w:szCs w:val="30"/>
        </w:rPr>
        <w:t xml:space="preserve"> </w:t>
      </w:r>
      <w:r w:rsidRPr="00EB5BEB">
        <w:rPr>
          <w:rFonts w:ascii="Times New Roman" w:hAnsi="Times New Roman" w:cs="Times New Roman"/>
          <w:sz w:val="30"/>
          <w:szCs w:val="30"/>
        </w:rPr>
        <w:t>Ostrów,</w:t>
      </w:r>
      <w:r>
        <w:rPr>
          <w:rFonts w:ascii="Times New Roman" w:hAnsi="Times New Roman" w:cs="Times New Roman"/>
          <w:sz w:val="30"/>
          <w:szCs w:val="30"/>
        </w:rPr>
        <w:t xml:space="preserve"> </w:t>
      </w:r>
      <w:r w:rsidRPr="00EB5BEB">
        <w:rPr>
          <w:rFonts w:ascii="Times New Roman" w:hAnsi="Times New Roman" w:cs="Times New Roman"/>
          <w:sz w:val="30"/>
          <w:szCs w:val="30"/>
        </w:rPr>
        <w:t>Kajetanka</w:t>
      </w:r>
      <w:r>
        <w:rPr>
          <w:rFonts w:ascii="Times New Roman" w:hAnsi="Times New Roman" w:cs="Times New Roman"/>
          <w:sz w:val="30"/>
          <w:szCs w:val="30"/>
        </w:rPr>
        <w:t>,</w:t>
      </w:r>
      <w:r w:rsidRPr="00EB5BEB">
        <w:rPr>
          <w:rFonts w:ascii="Times New Roman" w:hAnsi="Times New Roman" w:cs="Times New Roman"/>
          <w:sz w:val="30"/>
          <w:szCs w:val="30"/>
        </w:rPr>
        <w:t xml:space="preserve"> Błonie,</w:t>
      </w:r>
      <w:r>
        <w:rPr>
          <w:rFonts w:ascii="Times New Roman" w:hAnsi="Times New Roman" w:cs="Times New Roman"/>
          <w:sz w:val="30"/>
          <w:szCs w:val="30"/>
        </w:rPr>
        <w:t xml:space="preserve"> </w:t>
      </w:r>
      <w:r w:rsidRPr="00EB5BEB">
        <w:rPr>
          <w:rFonts w:ascii="Times New Roman" w:hAnsi="Times New Roman" w:cs="Times New Roman"/>
          <w:sz w:val="30"/>
          <w:szCs w:val="30"/>
        </w:rPr>
        <w:t>Cieleśnica,</w:t>
      </w:r>
      <w:r w:rsidRPr="00267FB6">
        <w:rPr>
          <w:rFonts w:ascii="Times New Roman" w:hAnsi="Times New Roman" w:cs="Times New Roman"/>
          <w:sz w:val="30"/>
          <w:szCs w:val="30"/>
        </w:rPr>
        <w:t xml:space="preserve"> </w:t>
      </w:r>
      <w:r w:rsidRPr="00EB5BEB">
        <w:rPr>
          <w:rFonts w:ascii="Times New Roman" w:hAnsi="Times New Roman" w:cs="Times New Roman"/>
          <w:sz w:val="30"/>
          <w:szCs w:val="30"/>
        </w:rPr>
        <w:t>Hołodnica,</w:t>
      </w:r>
      <w:r>
        <w:rPr>
          <w:rFonts w:ascii="Times New Roman" w:hAnsi="Times New Roman" w:cs="Times New Roman"/>
          <w:sz w:val="30"/>
          <w:szCs w:val="30"/>
        </w:rPr>
        <w:t xml:space="preserve">  </w:t>
      </w:r>
      <w:r w:rsidR="00EB5BEB" w:rsidRPr="00EB5BEB">
        <w:rPr>
          <w:rFonts w:ascii="Times New Roman" w:hAnsi="Times New Roman" w:cs="Times New Roman"/>
          <w:sz w:val="30"/>
          <w:szCs w:val="30"/>
        </w:rPr>
        <w:t>Klonownica</w:t>
      </w:r>
      <w:r>
        <w:rPr>
          <w:rFonts w:ascii="Times New Roman" w:hAnsi="Times New Roman" w:cs="Times New Roman"/>
          <w:sz w:val="30"/>
          <w:szCs w:val="30"/>
        </w:rPr>
        <w:t>.</w:t>
      </w:r>
      <w:r w:rsidR="00EB5BEB" w:rsidRPr="00EB5BEB">
        <w:rPr>
          <w:rFonts w:ascii="Times New Roman" w:hAnsi="Times New Roman" w:cs="Times New Roman"/>
          <w:sz w:val="30"/>
          <w:szCs w:val="30"/>
        </w:rPr>
        <w:t xml:space="preserve"> Kapłani pojadą swoimi pojazdami. Prosimy o punktualne przybycie mieszkańców z poszczególnych wiosek. W sobotę Liturgia Wigilii Paschalnej o g. 20.00 na którą przynosimy świece lub </w:t>
      </w:r>
      <w:proofErr w:type="spellStart"/>
      <w:r w:rsidR="00EB5BEB" w:rsidRPr="00EB5BEB">
        <w:rPr>
          <w:rFonts w:ascii="Times New Roman" w:hAnsi="Times New Roman" w:cs="Times New Roman"/>
          <w:sz w:val="30"/>
          <w:szCs w:val="30"/>
        </w:rPr>
        <w:t>paschaliki</w:t>
      </w:r>
      <w:proofErr w:type="spellEnd"/>
      <w:r w:rsidR="00EB5BEB" w:rsidRPr="00EB5BEB">
        <w:rPr>
          <w:rFonts w:ascii="Times New Roman" w:hAnsi="Times New Roman" w:cs="Times New Roman"/>
          <w:sz w:val="30"/>
          <w:szCs w:val="30"/>
        </w:rPr>
        <w:t xml:space="preserve">, które posłużą do odnowienia przyrzeczeń chrzcielnych podczas Liturgii Chrzcielnej. </w:t>
      </w:r>
    </w:p>
    <w:p w:rsidR="00EB5BEB" w:rsidRDefault="00267FB6"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11</w:t>
      </w:r>
      <w:r w:rsidR="00EB5BEB" w:rsidRPr="00EB5BEB">
        <w:rPr>
          <w:rFonts w:ascii="Times New Roman" w:hAnsi="Times New Roman" w:cs="Times New Roman"/>
          <w:sz w:val="30"/>
          <w:szCs w:val="30"/>
        </w:rPr>
        <w:t>. Procesja rezurekcyjna 3 x wokół bazyliki o g. 6.00. W pierwszy dzień świąt Msze św. o g. 6.00; 9.30 i 11.30</w:t>
      </w:r>
    </w:p>
    <w:p w:rsidR="00B126F5" w:rsidRDefault="00EB5BEB"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1</w:t>
      </w:r>
      <w:r w:rsidR="00267FB6">
        <w:rPr>
          <w:rFonts w:ascii="Times New Roman" w:hAnsi="Times New Roman" w:cs="Times New Roman"/>
          <w:sz w:val="30"/>
          <w:szCs w:val="30"/>
        </w:rPr>
        <w:t>2</w:t>
      </w:r>
      <w:r>
        <w:rPr>
          <w:rFonts w:ascii="Times New Roman" w:hAnsi="Times New Roman" w:cs="Times New Roman"/>
          <w:sz w:val="30"/>
          <w:szCs w:val="30"/>
        </w:rPr>
        <w:t xml:space="preserve">. </w:t>
      </w:r>
      <w:r w:rsidR="00B126F5">
        <w:rPr>
          <w:rFonts w:ascii="Times New Roman" w:hAnsi="Times New Roman" w:cs="Times New Roman"/>
          <w:sz w:val="30"/>
          <w:szCs w:val="30"/>
        </w:rPr>
        <w:t xml:space="preserve">W dniach 25-27 kwietnia br. odbędą się rekolekcje formacyjne dla członków Apostolatu Modlitewnego </w:t>
      </w:r>
      <w:proofErr w:type="spellStart"/>
      <w:r w:rsidR="00B126F5">
        <w:rPr>
          <w:rFonts w:ascii="Times New Roman" w:hAnsi="Times New Roman" w:cs="Times New Roman"/>
          <w:sz w:val="30"/>
          <w:szCs w:val="30"/>
        </w:rPr>
        <w:t>Margaretka</w:t>
      </w:r>
      <w:proofErr w:type="spellEnd"/>
      <w:r w:rsidR="00B126F5">
        <w:rPr>
          <w:rFonts w:ascii="Times New Roman" w:hAnsi="Times New Roman" w:cs="Times New Roman"/>
          <w:sz w:val="30"/>
          <w:szCs w:val="30"/>
        </w:rPr>
        <w:t xml:space="preserve">. Rekolekcje odbędą się w Siedlanowie, zgłoszenia do 20.04. w zakrystii lub u pani Barbary Szewczuk. Koszt 220zł. Serdecznie zapraszamy. </w:t>
      </w:r>
    </w:p>
    <w:p w:rsidR="00B126F5" w:rsidRDefault="00EB5BEB"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1</w:t>
      </w:r>
      <w:r w:rsidR="00061EC9">
        <w:rPr>
          <w:rFonts w:ascii="Times New Roman" w:hAnsi="Times New Roman" w:cs="Times New Roman"/>
          <w:sz w:val="30"/>
          <w:szCs w:val="30"/>
        </w:rPr>
        <w:t>3</w:t>
      </w:r>
      <w:r w:rsidR="00B126F5">
        <w:rPr>
          <w:rFonts w:ascii="Times New Roman" w:hAnsi="Times New Roman" w:cs="Times New Roman"/>
          <w:sz w:val="30"/>
          <w:szCs w:val="30"/>
        </w:rPr>
        <w:t xml:space="preserve">. Bóg zapłać za ofiary na kwiaty go Grobu Pańskiego:  </w:t>
      </w:r>
      <w:r w:rsidR="00441377">
        <w:rPr>
          <w:rFonts w:ascii="Times New Roman" w:hAnsi="Times New Roman" w:cs="Times New Roman"/>
          <w:sz w:val="30"/>
          <w:szCs w:val="30"/>
        </w:rPr>
        <w:t xml:space="preserve">Bezimiennie z ul. Naruszewicza – 50zł., KRK z Nowego Pawłowa, </w:t>
      </w:r>
      <w:proofErr w:type="spellStart"/>
      <w:r w:rsidR="00441377">
        <w:rPr>
          <w:rFonts w:ascii="Times New Roman" w:hAnsi="Times New Roman" w:cs="Times New Roman"/>
          <w:sz w:val="30"/>
          <w:szCs w:val="30"/>
        </w:rPr>
        <w:t>zel</w:t>
      </w:r>
      <w:proofErr w:type="spellEnd"/>
      <w:r w:rsidR="00441377">
        <w:rPr>
          <w:rFonts w:ascii="Times New Roman" w:hAnsi="Times New Roman" w:cs="Times New Roman"/>
          <w:sz w:val="30"/>
          <w:szCs w:val="30"/>
        </w:rPr>
        <w:t xml:space="preserve">. Agnieszki Michaluk – 150zł., KRK z Janowa Podlaskiego, </w:t>
      </w:r>
      <w:proofErr w:type="spellStart"/>
      <w:r w:rsidR="00441377">
        <w:rPr>
          <w:rFonts w:ascii="Times New Roman" w:hAnsi="Times New Roman" w:cs="Times New Roman"/>
          <w:sz w:val="30"/>
          <w:szCs w:val="30"/>
        </w:rPr>
        <w:t>zel</w:t>
      </w:r>
      <w:proofErr w:type="spellEnd"/>
      <w:r w:rsidR="00441377">
        <w:rPr>
          <w:rFonts w:ascii="Times New Roman" w:hAnsi="Times New Roman" w:cs="Times New Roman"/>
          <w:sz w:val="30"/>
          <w:szCs w:val="30"/>
        </w:rPr>
        <w:t xml:space="preserve">. Jadwigi Omelaniuk – 220zł., KRK z Nowego Pawłowa, </w:t>
      </w:r>
      <w:proofErr w:type="spellStart"/>
      <w:r w:rsidR="00441377">
        <w:rPr>
          <w:rFonts w:ascii="Times New Roman" w:hAnsi="Times New Roman" w:cs="Times New Roman"/>
          <w:sz w:val="30"/>
          <w:szCs w:val="30"/>
        </w:rPr>
        <w:t>zel</w:t>
      </w:r>
      <w:proofErr w:type="spellEnd"/>
      <w:r w:rsidR="00441377">
        <w:rPr>
          <w:rFonts w:ascii="Times New Roman" w:hAnsi="Times New Roman" w:cs="Times New Roman"/>
          <w:sz w:val="30"/>
          <w:szCs w:val="30"/>
        </w:rPr>
        <w:t xml:space="preserve">. Ireny </w:t>
      </w:r>
      <w:proofErr w:type="spellStart"/>
      <w:r w:rsidR="00441377">
        <w:rPr>
          <w:rFonts w:ascii="Times New Roman" w:hAnsi="Times New Roman" w:cs="Times New Roman"/>
          <w:sz w:val="30"/>
          <w:szCs w:val="30"/>
        </w:rPr>
        <w:t>Krasuskiej</w:t>
      </w:r>
      <w:proofErr w:type="spellEnd"/>
      <w:r w:rsidR="00441377">
        <w:rPr>
          <w:rFonts w:ascii="Times New Roman" w:hAnsi="Times New Roman" w:cs="Times New Roman"/>
          <w:sz w:val="30"/>
          <w:szCs w:val="30"/>
        </w:rPr>
        <w:t xml:space="preserve"> – 130zł., KRK z Janowa Podlaskiego, </w:t>
      </w:r>
      <w:proofErr w:type="spellStart"/>
      <w:r w:rsidR="00441377">
        <w:rPr>
          <w:rFonts w:ascii="Times New Roman" w:hAnsi="Times New Roman" w:cs="Times New Roman"/>
          <w:sz w:val="30"/>
          <w:szCs w:val="30"/>
        </w:rPr>
        <w:t>zel</w:t>
      </w:r>
      <w:proofErr w:type="spellEnd"/>
      <w:r w:rsidR="00441377">
        <w:rPr>
          <w:rFonts w:ascii="Times New Roman" w:hAnsi="Times New Roman" w:cs="Times New Roman"/>
          <w:sz w:val="30"/>
          <w:szCs w:val="30"/>
        </w:rPr>
        <w:t xml:space="preserve">. Doroty </w:t>
      </w:r>
      <w:proofErr w:type="spellStart"/>
      <w:r w:rsidR="00441377">
        <w:rPr>
          <w:rFonts w:ascii="Times New Roman" w:hAnsi="Times New Roman" w:cs="Times New Roman"/>
          <w:sz w:val="30"/>
          <w:szCs w:val="30"/>
        </w:rPr>
        <w:t>Wieremczuk</w:t>
      </w:r>
      <w:proofErr w:type="spellEnd"/>
      <w:r w:rsidR="00441377">
        <w:rPr>
          <w:rFonts w:ascii="Times New Roman" w:hAnsi="Times New Roman" w:cs="Times New Roman"/>
          <w:sz w:val="30"/>
          <w:szCs w:val="30"/>
        </w:rPr>
        <w:t xml:space="preserve"> – 170zł., </w:t>
      </w:r>
      <w:r w:rsidR="00267FB6">
        <w:rPr>
          <w:rFonts w:ascii="Times New Roman" w:hAnsi="Times New Roman" w:cs="Times New Roman"/>
          <w:sz w:val="30"/>
          <w:szCs w:val="30"/>
        </w:rPr>
        <w:t xml:space="preserve">Bezimiennie z Bubel </w:t>
      </w:r>
      <w:proofErr w:type="spellStart"/>
      <w:r w:rsidR="00267FB6">
        <w:rPr>
          <w:rFonts w:ascii="Times New Roman" w:hAnsi="Times New Roman" w:cs="Times New Roman"/>
          <w:sz w:val="30"/>
          <w:szCs w:val="30"/>
        </w:rPr>
        <w:t>Granny</w:t>
      </w:r>
      <w:proofErr w:type="spellEnd"/>
      <w:r w:rsidR="00267FB6">
        <w:rPr>
          <w:rFonts w:ascii="Times New Roman" w:hAnsi="Times New Roman" w:cs="Times New Roman"/>
          <w:sz w:val="30"/>
          <w:szCs w:val="30"/>
        </w:rPr>
        <w:t xml:space="preserve"> – 20zł., wieś Peredyło – 240zł., Bezimiennie z Wygody – 100zł., Kółka Różańcowe Kobiet z Klonownicy Małej – 300zł., </w:t>
      </w:r>
    </w:p>
    <w:p w:rsidR="00B126F5" w:rsidRDefault="00EB5BEB"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1</w:t>
      </w:r>
      <w:r w:rsidR="00061EC9">
        <w:rPr>
          <w:rFonts w:ascii="Times New Roman" w:hAnsi="Times New Roman" w:cs="Times New Roman"/>
          <w:sz w:val="30"/>
          <w:szCs w:val="30"/>
        </w:rPr>
        <w:t>4</w:t>
      </w:r>
      <w:r w:rsidR="00B126F5">
        <w:rPr>
          <w:rFonts w:ascii="Times New Roman" w:hAnsi="Times New Roman" w:cs="Times New Roman"/>
          <w:sz w:val="30"/>
          <w:szCs w:val="30"/>
        </w:rPr>
        <w:t xml:space="preserve">. Bóg zapłać za ofiary na budowę nowego domu parafialnego: </w:t>
      </w:r>
      <w:r w:rsidR="00441377">
        <w:rPr>
          <w:rFonts w:ascii="Times New Roman" w:hAnsi="Times New Roman" w:cs="Times New Roman"/>
          <w:sz w:val="30"/>
          <w:szCs w:val="30"/>
        </w:rPr>
        <w:t xml:space="preserve">Bezimiennie z ul. Naruszewicza – 400zł., Bezimiennie z Nowego Pawłowa – 150zł.,  </w:t>
      </w:r>
    </w:p>
    <w:p w:rsidR="00B126F5" w:rsidRDefault="00EB5BEB" w:rsidP="00B126F5">
      <w:pPr>
        <w:spacing w:after="245" w:line="276" w:lineRule="auto"/>
        <w:jc w:val="both"/>
        <w:rPr>
          <w:rFonts w:ascii="Times New Roman" w:hAnsi="Times New Roman" w:cs="Times New Roman"/>
          <w:sz w:val="30"/>
          <w:szCs w:val="30"/>
        </w:rPr>
      </w:pPr>
      <w:r>
        <w:rPr>
          <w:rFonts w:ascii="Times New Roman" w:hAnsi="Times New Roman" w:cs="Times New Roman"/>
          <w:sz w:val="30"/>
          <w:szCs w:val="30"/>
        </w:rPr>
        <w:t>1</w:t>
      </w:r>
      <w:r w:rsidR="00061EC9">
        <w:rPr>
          <w:rFonts w:ascii="Times New Roman" w:hAnsi="Times New Roman" w:cs="Times New Roman"/>
          <w:sz w:val="30"/>
          <w:szCs w:val="30"/>
        </w:rPr>
        <w:t>5</w:t>
      </w:r>
      <w:r w:rsidR="00B126F5">
        <w:rPr>
          <w:rFonts w:ascii="Times New Roman" w:hAnsi="Times New Roman" w:cs="Times New Roman"/>
          <w:sz w:val="30"/>
          <w:szCs w:val="30"/>
        </w:rPr>
        <w:t>. W ubiegłym tygodniu ods</w:t>
      </w:r>
      <w:r w:rsidR="00DD2BF6">
        <w:rPr>
          <w:rFonts w:ascii="Times New Roman" w:hAnsi="Times New Roman" w:cs="Times New Roman"/>
          <w:sz w:val="30"/>
          <w:szCs w:val="30"/>
        </w:rPr>
        <w:t>zedł</w:t>
      </w:r>
      <w:r w:rsidR="00B126F5">
        <w:rPr>
          <w:rFonts w:ascii="Times New Roman" w:hAnsi="Times New Roman" w:cs="Times New Roman"/>
          <w:sz w:val="30"/>
          <w:szCs w:val="30"/>
        </w:rPr>
        <w:t xml:space="preserve"> do Pana:  </w:t>
      </w:r>
      <w:r w:rsidR="00DD2BF6">
        <w:rPr>
          <w:rFonts w:ascii="Times New Roman" w:hAnsi="Times New Roman" w:cs="Times New Roman"/>
          <w:sz w:val="30"/>
          <w:szCs w:val="30"/>
        </w:rPr>
        <w:t xml:space="preserve">Ryszard </w:t>
      </w:r>
      <w:proofErr w:type="spellStart"/>
      <w:r w:rsidR="00DD2BF6">
        <w:rPr>
          <w:rFonts w:ascii="Times New Roman" w:hAnsi="Times New Roman" w:cs="Times New Roman"/>
          <w:sz w:val="30"/>
          <w:szCs w:val="30"/>
        </w:rPr>
        <w:t>Lenard</w:t>
      </w:r>
      <w:proofErr w:type="spellEnd"/>
      <w:r w:rsidR="00DD2BF6">
        <w:rPr>
          <w:rFonts w:ascii="Times New Roman" w:hAnsi="Times New Roman" w:cs="Times New Roman"/>
          <w:sz w:val="30"/>
          <w:szCs w:val="30"/>
        </w:rPr>
        <w:t xml:space="preserve">, </w:t>
      </w:r>
      <w:r w:rsidR="00B126F5">
        <w:rPr>
          <w:rFonts w:ascii="Times New Roman" w:hAnsi="Times New Roman" w:cs="Times New Roman"/>
          <w:sz w:val="30"/>
          <w:szCs w:val="30"/>
        </w:rPr>
        <w:t xml:space="preserve"> </w:t>
      </w:r>
    </w:p>
    <w:p w:rsidR="00B126F5" w:rsidRDefault="00B126F5" w:rsidP="00B126F5">
      <w:pPr>
        <w:pStyle w:val="Akapitzlist"/>
        <w:spacing w:after="245" w:line="276" w:lineRule="auto"/>
        <w:ind w:left="641"/>
        <w:jc w:val="both"/>
        <w:rPr>
          <w:rFonts w:ascii="Times New Roman" w:hAnsi="Times New Roman" w:cs="Times New Roman"/>
          <w:sz w:val="30"/>
          <w:szCs w:val="30"/>
        </w:rPr>
      </w:pPr>
    </w:p>
    <w:p w:rsidR="00B126F5" w:rsidRDefault="00B126F5" w:rsidP="00B126F5">
      <w:pPr>
        <w:pStyle w:val="Akapitzlist"/>
        <w:spacing w:after="245" w:line="276" w:lineRule="auto"/>
        <w:ind w:left="641"/>
        <w:jc w:val="both"/>
      </w:pPr>
    </w:p>
    <w:p w:rsidR="00B126F5" w:rsidRDefault="00B126F5" w:rsidP="00B126F5"/>
    <w:p w:rsidR="0041294D" w:rsidRDefault="0041294D"/>
    <w:sectPr w:rsidR="0041294D" w:rsidSect="00B126F5">
      <w:pgSz w:w="11906" w:h="16838"/>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F5"/>
    <w:rsid w:val="000212F8"/>
    <w:rsid w:val="00061EC9"/>
    <w:rsid w:val="001B1B31"/>
    <w:rsid w:val="00267FB6"/>
    <w:rsid w:val="003F555A"/>
    <w:rsid w:val="0041294D"/>
    <w:rsid w:val="00441377"/>
    <w:rsid w:val="006F12B7"/>
    <w:rsid w:val="009B2A2F"/>
    <w:rsid w:val="00B126F5"/>
    <w:rsid w:val="00DD2BF6"/>
    <w:rsid w:val="00EB5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F25F"/>
  <w15:chartTrackingRefBased/>
  <w15:docId w15:val="{9CF7497D-089E-44C2-AEFC-9C3E069E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126F5"/>
    <w:pPr>
      <w:suppressAutoHyphens/>
      <w:spacing w:line="252"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qFormat/>
    <w:rsid w:val="00B126F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126F5"/>
    <w:pPr>
      <w:ind w:left="720"/>
      <w:contextualSpacing/>
    </w:pPr>
  </w:style>
  <w:style w:type="paragraph" w:customStyle="1" w:styleId="Zawartoramki">
    <w:name w:val="Zawartość ramki"/>
    <w:basedOn w:val="Normalny"/>
    <w:uiPriority w:val="99"/>
    <w:semiHidden/>
    <w:qFormat/>
    <w:rsid w:val="00B126F5"/>
  </w:style>
  <w:style w:type="table" w:styleId="Tabela-Siatka">
    <w:name w:val="Table Grid"/>
    <w:basedOn w:val="Standardowy"/>
    <w:uiPriority w:val="39"/>
    <w:rsid w:val="00B126F5"/>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B1B31"/>
    <w:rPr>
      <w:sz w:val="16"/>
      <w:szCs w:val="16"/>
    </w:rPr>
  </w:style>
  <w:style w:type="paragraph" w:styleId="Tekstkomentarza">
    <w:name w:val="annotation text"/>
    <w:basedOn w:val="Normalny"/>
    <w:link w:val="TekstkomentarzaZnak"/>
    <w:uiPriority w:val="99"/>
    <w:semiHidden/>
    <w:unhideWhenUsed/>
    <w:rsid w:val="001B1B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1B31"/>
    <w:rPr>
      <w:sz w:val="20"/>
      <w:szCs w:val="20"/>
    </w:rPr>
  </w:style>
  <w:style w:type="paragraph" w:styleId="Tematkomentarza">
    <w:name w:val="annotation subject"/>
    <w:basedOn w:val="Tekstkomentarza"/>
    <w:next w:val="Tekstkomentarza"/>
    <w:link w:val="TematkomentarzaZnak"/>
    <w:uiPriority w:val="99"/>
    <w:semiHidden/>
    <w:unhideWhenUsed/>
    <w:rsid w:val="001B1B31"/>
    <w:rPr>
      <w:b/>
      <w:bCs/>
    </w:rPr>
  </w:style>
  <w:style w:type="character" w:customStyle="1" w:styleId="TematkomentarzaZnak">
    <w:name w:val="Temat komentarza Znak"/>
    <w:basedOn w:val="TekstkomentarzaZnak"/>
    <w:link w:val="Tematkomentarza"/>
    <w:uiPriority w:val="99"/>
    <w:semiHidden/>
    <w:rsid w:val="001B1B31"/>
    <w:rPr>
      <w:b/>
      <w:bCs/>
      <w:sz w:val="20"/>
      <w:szCs w:val="20"/>
    </w:rPr>
  </w:style>
  <w:style w:type="paragraph" w:styleId="Tekstdymka">
    <w:name w:val="Balloon Text"/>
    <w:basedOn w:val="Normalny"/>
    <w:link w:val="TekstdymkaZnak"/>
    <w:uiPriority w:val="99"/>
    <w:semiHidden/>
    <w:unhideWhenUsed/>
    <w:rsid w:val="001B1B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1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188174">
      <w:bodyDiv w:val="1"/>
      <w:marLeft w:val="0"/>
      <w:marRight w:val="0"/>
      <w:marTop w:val="0"/>
      <w:marBottom w:val="0"/>
      <w:divBdr>
        <w:top w:val="none" w:sz="0" w:space="0" w:color="auto"/>
        <w:left w:val="none" w:sz="0" w:space="0" w:color="auto"/>
        <w:bottom w:val="none" w:sz="0" w:space="0" w:color="auto"/>
        <w:right w:val="none" w:sz="0" w:space="0" w:color="auto"/>
      </w:divBdr>
    </w:div>
    <w:div w:id="16196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1017</Words>
  <Characters>6103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Bochinski</dc:creator>
  <cp:keywords/>
  <dc:description/>
  <cp:lastModifiedBy>Grzegorz Bochinski</cp:lastModifiedBy>
  <cp:revision>8</cp:revision>
  <cp:lastPrinted>2025-04-05T06:38:00Z</cp:lastPrinted>
  <dcterms:created xsi:type="dcterms:W3CDTF">2025-04-05T06:10:00Z</dcterms:created>
  <dcterms:modified xsi:type="dcterms:W3CDTF">2025-04-12T18:46:00Z</dcterms:modified>
</cp:coreProperties>
</file>