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626E36" w:rsidTr="00626E36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626E36" w:rsidRDefault="00626E3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626E36" w:rsidRDefault="00626E3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626E36" w:rsidRDefault="00626E3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626E36" w:rsidRDefault="00626E36" w:rsidP="00626E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626E36" w:rsidRDefault="00626E36" w:rsidP="00626E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E36" w:rsidRDefault="00626E3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13.08. 2023 r.</w:t>
            </w:r>
          </w:p>
          <w:p w:rsidR="00626E36" w:rsidRDefault="00626E3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626E36" w:rsidRDefault="00626E3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626E36" w:rsidRDefault="00626E36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626E36" w:rsidRDefault="00626E36" w:rsidP="00626E3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26E36" w:rsidRDefault="00626E36" w:rsidP="00626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626E36" w:rsidRDefault="00626E36" w:rsidP="00626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626E36" w:rsidRDefault="00626E36" w:rsidP="00626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626E36" w:rsidRDefault="00626E36" w:rsidP="00626E3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626E36" w:rsidRDefault="00626E36" w:rsidP="00626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626E36" w:rsidRDefault="00626E36" w:rsidP="00626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626E36" w:rsidRDefault="00626E36" w:rsidP="00626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626E36" w:rsidRDefault="00626E36" w:rsidP="00626E3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E36" w:rsidRDefault="00626E36" w:rsidP="00626E3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626E36" w:rsidRDefault="00626E36" w:rsidP="00626E3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6E36" w:rsidRDefault="00626E36" w:rsidP="00626E3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14, 22-33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chodzi po jeziorze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Gdy tłum został nasycony, zaraz Jezus przynaglił uczniów, żeby wsiedli do łodzi i wyprzedzili Go na drugi brzeg, zanim odprawi tłumy. Gdy to uczynił, wyszedł sam jeden na górę, aby się modlić. Wieczór zapadł, a On sam tam przebywał.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Łódź zaś była już o wiele stadiów oddalona od brzegu, miotana falami, bo wiatr był przeciwny. Lecz o czwartej straży nocnej przyszedł do nich, krocząc po jeziorze.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Uczniowie, zobaczywszy Go kroczącego po jeziorze, zlękli się, myśląc, że to zjawa, i ze strachu krzyknęli. Jezus zaraz przemówił do nich: «Odwagi! To Ja jestem, nie bójcie się!»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to odezwał się Piotr: «Panie, jeśli to Ty jesteś, każ mi przyjść do siebie po wodzie!» A On rzekł: «Przyjdź!» Piotr wyszedł z łodzi i krocząc po wodzie, podszedł do Jezusa. Lecz na widok silnego wiatru uląkł się i gdy zaczął tonąć, krzyknął: «Panie, ratuj mnie!»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natychmiast wyciągnął rękę i chwycił go, mówiąc: «Czemu zwątpiłeś, człowiecze małej wiary?»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Gdy wsiedli do łodzi, wiatr się uciszył. Ci zaś, którzy byli w łodzi, upadli przed Nim, mówiąc: «Prawdziwie jesteś Synem Bożym».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E36" w:rsidRDefault="00626E36" w:rsidP="00626E3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626E36" w:rsidTr="00626E3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14 sierpnia</w:t>
            </w:r>
          </w:p>
        </w:tc>
      </w:tr>
      <w:tr w:rsidR="00626E36" w:rsidTr="00626E36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1.+Eugenię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Demianiuk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chrześniaczka Alina. </w:t>
            </w:r>
          </w:p>
        </w:tc>
      </w:tr>
      <w:tr w:rsidR="00626E36" w:rsidTr="00626E36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Mazuruka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mieszkańcy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Ganny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2.+Zbigniewa (r.), Józefa – of. Franciszka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Hordyjewicz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26E36" w:rsidTr="00626E3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15 sierpnia</w:t>
            </w:r>
          </w:p>
        </w:tc>
      </w:tr>
      <w:tr w:rsidR="00626E36" w:rsidTr="00626E36">
        <w:trPr>
          <w:trHeight w:val="123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Ojca św. Franciszka, ks. bp. Kazimierza, ks. Bp. Piotra, ks. Bp. Grzegorza, misjonarzy, ks. Pracujących i pochodzących z naszej parafii, brata Mariusz i Piotra – of.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Margaretki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2.+Leonarda, Feliksę, Jadwigę zm. z rodz. Sawczuków -  of. Franciszek Sawczuk. </w:t>
            </w:r>
          </w:p>
        </w:tc>
      </w:tr>
      <w:tr w:rsidR="00626E36" w:rsidTr="00626E36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1.+Zm. członkinie z KRK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ich rodzin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Heleny Myć.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+Zm. członkinie z KRK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ich rodzin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Barbary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Hładoniuk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626E36" w:rsidTr="00626E36">
        <w:trPr>
          <w:trHeight w:val="45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Janine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Cieślak (r.), i Szymona, rodziców z obojga stron – of. dzieci.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2.+Eugenię i Bolesława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Guzarow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Kazimierza i Helenę – of. dzieci.</w:t>
            </w:r>
          </w:p>
        </w:tc>
      </w:tr>
      <w:tr w:rsidR="00626E36" w:rsidTr="00626E36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opiekę MB, dary Ducha Św., dla Joanny i Macieja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Laszewskich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z racji 5 r. zawarcia sakramentu małżeństwa.  </w:t>
            </w:r>
          </w:p>
        </w:tc>
      </w:tr>
      <w:tr w:rsidR="00626E36" w:rsidTr="00626E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16 sierpnia</w:t>
            </w:r>
          </w:p>
        </w:tc>
      </w:tr>
      <w:tr w:rsidR="00626E36" w:rsidTr="00626E36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+Zenona (r.), Romana, Janinę, Antoniego, dziadków z obu stron – of. rodzina.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+Helenę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Korlaga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 Sienkiewiczów </w:t>
            </w:r>
          </w:p>
        </w:tc>
      </w:tr>
      <w:tr w:rsidR="00626E36" w:rsidTr="00626E36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2.+Mirosławę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Weremiuk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626E36" w:rsidTr="00626E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–17 sierpnia</w:t>
            </w:r>
          </w:p>
        </w:tc>
      </w:tr>
      <w:tr w:rsidR="00626E36" w:rsidTr="00626E36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Mazuruka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Rada Parafialna.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2.+Janinę i Tadeusza (r.) – of. rodzina.  </w:t>
            </w:r>
          </w:p>
        </w:tc>
      </w:tr>
      <w:tr w:rsidR="00626E36" w:rsidTr="00626E36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1.+Mieczysławę (r.), Edwarda, Piotra, Ryszarda, zm.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rodz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Jakimiuków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Jarociów i Makarewiczów.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626E36" w:rsidTr="00626E3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18 sierpnia</w:t>
            </w:r>
          </w:p>
        </w:tc>
      </w:tr>
      <w:tr w:rsidR="00626E36" w:rsidTr="00626E36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Dziękując Bogu za 11 lat przeżytych w małżeństwie, prosząc o dalszą opiekę i zdrowie, dla Anny i Pawła, oraz Wiktora i Michała.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2.+Wiesławę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Okseniuk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mieszkańcy Starego Pawłowa. </w:t>
            </w:r>
          </w:p>
        </w:tc>
      </w:tr>
      <w:tr w:rsidR="00626E36" w:rsidTr="00626E36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+Janusza – of. córka Aneta z rodziną.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+Lucjana Szewczuka (30dz.).</w:t>
            </w:r>
          </w:p>
        </w:tc>
      </w:tr>
    </w:tbl>
    <w:p w:rsidR="00626E36" w:rsidRDefault="00626E36" w:rsidP="00626E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626E36" w:rsidTr="00626E3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19 sierpnia</w:t>
            </w:r>
          </w:p>
        </w:tc>
      </w:tr>
      <w:tr w:rsidR="00626E36" w:rsidTr="00626E36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1.+Henryka – of. córka z dziećmi. 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2.+Marię, Wacława Rogulskich, zm. z rodz. Kapłanów i Rogulskich – of. córka. </w:t>
            </w:r>
          </w:p>
        </w:tc>
      </w:tr>
      <w:tr w:rsidR="00626E36" w:rsidTr="00626E36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+Mariana Malinowskiego (3r.) – of. żona i dzieci.  </w:t>
            </w:r>
          </w:p>
        </w:tc>
      </w:tr>
      <w:tr w:rsidR="00626E36" w:rsidTr="00626E3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–20 sierpnia </w:t>
            </w:r>
          </w:p>
        </w:tc>
      </w:tr>
      <w:tr w:rsidR="00626E36" w:rsidTr="00626E36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1.+Józefę, Jana, Teresę, Jana, zm. z rodz. Romaniuków,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Harmidów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Demczuków.  </w:t>
            </w:r>
          </w:p>
        </w:tc>
      </w:tr>
      <w:tr w:rsidR="00626E36" w:rsidTr="00626E36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1.+Andrzeja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Wasiaków.  </w:t>
            </w:r>
          </w:p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626E36" w:rsidTr="00626E36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Za parafian </w:t>
            </w:r>
          </w:p>
        </w:tc>
      </w:tr>
      <w:tr w:rsidR="00626E36" w:rsidTr="00626E36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 Marię, Henryka, Krystynę. zm. z rodz. Cyplów i Litwińczuków – of. rodzina</w:t>
            </w:r>
          </w:p>
        </w:tc>
      </w:tr>
      <w:tr w:rsidR="00626E36" w:rsidTr="00626E36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E36" w:rsidRDefault="00626E3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1.+Zm.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rodz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Stępniewskich – of. rodzina. </w:t>
            </w:r>
          </w:p>
        </w:tc>
      </w:tr>
      <w:bookmarkEnd w:id="0"/>
    </w:tbl>
    <w:p w:rsidR="00626E36" w:rsidRDefault="00626E36" w:rsidP="00626E36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626E36" w:rsidRDefault="00626E36" w:rsidP="00626E36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626E36" w:rsidRDefault="00626E36" w:rsidP="00626E36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lastRenderedPageBreak/>
        <w:t>         XIX  niedziela zwykła</w:t>
      </w:r>
    </w:p>
    <w:p w:rsidR="00626E36" w:rsidRDefault="00626E36" w:rsidP="00626E36">
      <w:pPr>
        <w:pStyle w:val="Akapitzlist"/>
        <w:shd w:val="clear" w:color="auto" w:fill="FFFFFF"/>
        <w:spacing w:before="100" w:beforeAutospacing="1" w:after="100" w:afterAutospacing="1" w:line="270" w:lineRule="atLeast"/>
        <w:ind w:left="13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26E36" w:rsidRDefault="00626E36" w:rsidP="00626E36">
      <w:pPr>
        <w:pStyle w:val="Akapitzlist"/>
        <w:shd w:val="clear" w:color="auto" w:fill="FFFFFF"/>
        <w:spacing w:before="100" w:beforeAutospacing="1" w:after="100" w:afterAutospacing="1" w:line="270" w:lineRule="atLeast"/>
        <w:ind w:left="138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1. Odpowiadając na apel Arcybiskupa Stanisława Gądeckiego, Przewodniczącego Konferencji Episkopatu Polski oraz zarządzenie biskupa siedleckiego Kazimierza Gurdy, w związku z powodzią, która nawiedziła Słowenię,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pl-PL"/>
        </w:rPr>
        <w:t xml:space="preserve">w dniu 15 sierpnia br. obchodząc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pl-PL"/>
        </w:rPr>
        <w:t xml:space="preserve">Dzień Ogólnopolskiej Solidarności ze Słowenią,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pl-PL"/>
        </w:rPr>
        <w:t xml:space="preserve">zostanie przeprowadzona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zbiórka ofiar do puszek na rzecz poszkodowanych w powodzi, które – za pośrednictwem Caritas Polska – zostaną przekazane potrzebującym. O przeprowadzenie tej zbiórki prosimy PZC. 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Taca z odpustu wyniosła 10247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zł. Bóg zapłać!.  Taca  była prawie o 320 zł. większa niż w  ub.r.</w:t>
      </w:r>
    </w:p>
    <w:p w:rsidR="00626E36" w:rsidRDefault="00626E36" w:rsidP="00626E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3. Dzisiaj  wolontariusze PZC pełnią dyżur w salce parafialnej w godz. od 9.00 do 10.00. Zachęcamy do zgłaszania osób będących w trudnej sytuacji życiowej. </w:t>
      </w:r>
    </w:p>
    <w:p w:rsidR="00626E36" w:rsidRDefault="00626E36" w:rsidP="00626E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4. Dzisiaj po Mszy św. wieczorowej odbędzie się Procesja Fatimska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5. We wtorek obchodzimy Uroczystość Wniebowzięcia NMP - Matki Bożej Zielnej.  Błogosławieństwo ziół i kwiatów na każdej Mszy św., a Msze św. tak jak w każdą niedzielę. Mszy w kościele filialnym o 15.15 nie ma, intencja będzie odprawiona o godz. 11.30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6. ZAMEK BISKUPI JANÓW PODLASKI w Święto Wniebowzięcia Najświętszej Maryi Panny oraz Święto Wojska Polskiego i 103. Rocznicy Cudu nad Wisła,  zaprasza mieszkańców Parafii i Gminy Janów Podlaski na wspólne śpiewanie pieśni i piosenek patriotycznych, wojskowych, ludowych i popularnych w koncercie zatytułowanym ŚPIEWNIK ZAMKOWY. Wydarzenie to odbędzie się w najbliższy wtorek, 15 sierpnia, bezpośrednio po Mszy Świętej o godz. 11.30, na Dziedzińcu Zamku. Początek o godz. 13.00; biesiadę poprowadzi Wielopokoleniowy Chór Gminy Kotuń pod kierunkiem Mariusza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Orzełowskiego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. Wstęp wolny. Zapraszamy.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7. 10 września  w naszej parafii o godz. 11.30 Msza Dziękczynna za zbiory. Zapraszamy do wspólnej modlitwy. 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8. We wtorek będziemy gościli na terenie naszej parafii pielgrzymkę z Jabłecznej na Górę Grabarkę. Od kilu lat PZC zapewnia pielgrzymom kolacje, a tradycyjnie Stary Pawłów śniadanie. Bóg  zapłać Pani Dyrektor Teresie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Hryciuk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za umożliwienie noclegowe na terenie szkoły.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9. W sobotę w Szpakach nowenna do św. Józefa i Msza św. o godz. 19.00</w:t>
      </w:r>
    </w:p>
    <w:p w:rsidR="00626E36" w:rsidRDefault="00626E36" w:rsidP="00626E36">
      <w:pPr>
        <w:shd w:val="clear" w:color="auto" w:fill="FFFFFF"/>
        <w:spacing w:before="100" w:beforeAutospacing="1" w:after="0" w:line="240" w:lineRule="auto"/>
        <w:textAlignment w:val="baseline"/>
        <w:rPr>
          <w:rFonts w:ascii="Tahoma" w:eastAsia="Times New Roman" w:hAnsi="Tahoma" w:cs="Tahoma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10. 26 sierpnia z naszej parafii wyruszy piesza pielgrzymka do Leśnej Podlaskiej. Szczegóły i zapisy od przyszłej niedzieli.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  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lastRenderedPageBreak/>
        <w:t>11. Zwracamy się z uprzejmą prośbą, do osób, które zamawiają intencje – szczególnie jubileuszowe, czy rocznicowe, aby to zgłosić dużo wcześniej, ponieważ już do maja przyszłego roku wszystko jest zajęte, a niedziele są zajęte już praktycznie na cały rok 2024.</w:t>
      </w:r>
    </w:p>
    <w:p w:rsidR="00626E36" w:rsidRDefault="00626E36" w:rsidP="00626E36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12. Jest organizowana pielgrzymka na beatyfikację Rodziny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Ulmów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do Markowej 10 września. Zapisy i wpłaty w zakrystii i u organizatorów. Koszt 150zł. </w:t>
      </w:r>
    </w:p>
    <w:p w:rsidR="00626E36" w:rsidRDefault="00626E36" w:rsidP="00626E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Bóg zapłać́ za ofiary na budowę nowego domu parafialnego: Bezimiennie z ul. Jagiellończyka – 1000zł., Bezimiennie z ul. Łąkowej – 500zł., </w:t>
      </w:r>
    </w:p>
    <w:p w:rsidR="00626E36" w:rsidRDefault="00626E36" w:rsidP="00626E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14. W tym tygodniu odeszła do Pana: Mirosława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Weremiuk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, </w:t>
      </w:r>
    </w:p>
    <w:p w:rsidR="00626E36" w:rsidRDefault="00626E36" w:rsidP="00626E3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</w:p>
    <w:p w:rsidR="00626E36" w:rsidRDefault="00626E36" w:rsidP="00626E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626E36" w:rsidRDefault="00626E36" w:rsidP="00626E36">
      <w:pPr>
        <w:spacing w:after="2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bookmarkEnd w:id="1"/>
    <w:p w:rsidR="009F3862" w:rsidRDefault="009F3862"/>
    <w:sectPr w:rsidR="009F3862" w:rsidSect="00626E3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5DCB"/>
    <w:multiLevelType w:val="multilevel"/>
    <w:tmpl w:val="0AC2164A"/>
    <w:lvl w:ilvl="0">
      <w:start w:val="13"/>
      <w:numFmt w:val="decimal"/>
      <w:lvlText w:val="%1"/>
      <w:lvlJc w:val="left"/>
      <w:pPr>
        <w:ind w:left="1380" w:hanging="1380"/>
      </w:pPr>
      <w:rPr>
        <w:b/>
        <w:sz w:val="32"/>
      </w:rPr>
    </w:lvl>
    <w:lvl w:ilvl="1">
      <w:start w:val="8"/>
      <w:numFmt w:val="decimalZero"/>
      <w:lvlText w:val="%1.%2"/>
      <w:lvlJc w:val="left"/>
      <w:pPr>
        <w:ind w:left="1380" w:hanging="1380"/>
      </w:pPr>
      <w:rPr>
        <w:b/>
        <w:sz w:val="32"/>
      </w:rPr>
    </w:lvl>
    <w:lvl w:ilvl="2">
      <w:start w:val="23"/>
      <w:numFmt w:val="decimal"/>
      <w:lvlText w:val="%1.%2.%3"/>
      <w:lvlJc w:val="left"/>
      <w:pPr>
        <w:ind w:left="1380" w:hanging="1380"/>
      </w:pPr>
      <w:rPr>
        <w:b/>
        <w:sz w:val="32"/>
      </w:rPr>
    </w:lvl>
    <w:lvl w:ilvl="3">
      <w:start w:val="1"/>
      <w:numFmt w:val="decimal"/>
      <w:lvlText w:val="%1.%2.%3.%4"/>
      <w:lvlJc w:val="left"/>
      <w:pPr>
        <w:ind w:left="1380" w:hanging="1380"/>
      </w:pPr>
      <w:rPr>
        <w:b/>
        <w:sz w:val="32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b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sz w:val="32"/>
      </w:rPr>
    </w:lvl>
  </w:abstractNum>
  <w:num w:numId="1">
    <w:abstractNumId w:val="0"/>
    <w:lvlOverride w:ilvl="0">
      <w:startOverride w:val="13"/>
    </w:lvlOverride>
    <w:lvlOverride w:ilvl="1">
      <w:startOverride w:val="8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36"/>
    <w:rsid w:val="00626E36"/>
    <w:rsid w:val="009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5120-3104-4FC9-ABE0-30AB5304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E3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E36"/>
    <w:pPr>
      <w:ind w:left="720"/>
      <w:contextualSpacing/>
    </w:pPr>
  </w:style>
  <w:style w:type="table" w:styleId="Tabela-Siatka">
    <w:name w:val="Table Grid"/>
    <w:basedOn w:val="Standardowy"/>
    <w:uiPriority w:val="39"/>
    <w:rsid w:val="00626E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6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2023-08-12T12:49:00Z</dcterms:created>
  <dcterms:modified xsi:type="dcterms:W3CDTF">2023-08-12T12:50:00Z</dcterms:modified>
</cp:coreProperties>
</file>