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7B4EB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7B4E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7B4EB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1B1C" w:rsidRDefault="002A1B1C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zawarcia sakramentu małżeństwa przygotowują się: </w:t>
      </w:r>
    </w:p>
    <w:p w:rsidR="00935847" w:rsidRDefault="00EE420B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35847">
        <w:rPr>
          <w:rFonts w:ascii="Arial" w:hAnsi="Arial" w:cs="Arial"/>
          <w:b/>
          <w:sz w:val="22"/>
          <w:szCs w:val="22"/>
        </w:rPr>
        <w:t xml:space="preserve">. </w:t>
      </w:r>
      <w:r w:rsidR="000B613D">
        <w:rPr>
          <w:rFonts w:ascii="Arial" w:hAnsi="Arial" w:cs="Arial"/>
          <w:b/>
          <w:sz w:val="22"/>
          <w:szCs w:val="22"/>
        </w:rPr>
        <w:t xml:space="preserve">Tomasz Zygmunt </w:t>
      </w:r>
      <w:proofErr w:type="spellStart"/>
      <w:r w:rsidR="000B613D">
        <w:rPr>
          <w:rFonts w:ascii="Arial" w:hAnsi="Arial" w:cs="Arial"/>
          <w:b/>
          <w:sz w:val="22"/>
          <w:szCs w:val="22"/>
        </w:rPr>
        <w:t>Ostapiuk</w:t>
      </w:r>
      <w:proofErr w:type="spellEnd"/>
      <w:r w:rsidR="000B613D">
        <w:rPr>
          <w:rFonts w:ascii="Arial" w:hAnsi="Arial" w:cs="Arial"/>
          <w:b/>
          <w:sz w:val="22"/>
          <w:szCs w:val="22"/>
        </w:rPr>
        <w:t xml:space="preserve">, kaw., zam., w Międzyrzecu Podlaskim par. Chrystusa Króla, oraz Katarzyna Anna Sadowska, panna zam., w Janowie Podlaskim par. tutejsza – Zapowiedź </w:t>
      </w:r>
      <w:r w:rsidR="007B4EB1">
        <w:rPr>
          <w:rFonts w:ascii="Arial" w:hAnsi="Arial" w:cs="Arial"/>
          <w:b/>
          <w:sz w:val="22"/>
          <w:szCs w:val="22"/>
        </w:rPr>
        <w:t>2</w:t>
      </w:r>
      <w:r w:rsidR="000B613D">
        <w:rPr>
          <w:rFonts w:ascii="Arial" w:hAnsi="Arial" w:cs="Arial"/>
          <w:b/>
          <w:sz w:val="22"/>
          <w:szCs w:val="22"/>
        </w:rPr>
        <w:t xml:space="preserve">.  </w:t>
      </w:r>
    </w:p>
    <w:p w:rsidR="00EF0963" w:rsidRDefault="00EF0963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7B4EB1">
        <w:rPr>
          <w:rFonts w:ascii="Arial" w:hAnsi="Arial" w:cs="Arial"/>
          <w:sz w:val="21"/>
          <w:szCs w:val="21"/>
        </w:rPr>
        <w:t>Łk</w:t>
      </w:r>
      <w:proofErr w:type="spellEnd"/>
      <w:r w:rsidRPr="007B4EB1">
        <w:rPr>
          <w:rFonts w:ascii="Arial" w:hAnsi="Arial" w:cs="Arial"/>
          <w:sz w:val="21"/>
          <w:szCs w:val="21"/>
        </w:rPr>
        <w:t xml:space="preserve"> 14, 25-33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Style w:val="Uwydatnienie"/>
          <w:rFonts w:ascii="Arial" w:hAnsi="Arial" w:cs="Arial"/>
          <w:sz w:val="21"/>
          <w:szCs w:val="21"/>
        </w:rPr>
        <w:t>Kto nie wyrzeka się wszystkiego, nie może być uczniem Jezusa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Słowa Ewangelii według Świętego Łukasza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Wielkie tłumy szły z Jezusem. On odwrócił się i rzekł do nich: «Jeśli ktoś przychodzi do Mnie, a nie ma w nienawiści swego ojca i matki, żony i dzieci, braci i sióstr, nadto i siebie samego, nie może być moim uczniem. Kto nie dźwiga swego krzyża, a idzie za Mną, ten nie może być moim uczniem.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Bo któż z was, chcąc zbudować wieżę, nie usiądzie wpierw i nie oblicza wydatków, czy ma na wykończenie? Inaczej, gdyby położył fundament, a nie zdołałby wykończyć, wszyscy, patrząc na to, zaczęliby drwić z niego: „Ten człowiek zaczął budować, a nie zdołał wykończyć”.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Albo jaki król, mając wyruszyć, aby stoczyć bitwę z  drugim królem, nie usiądzie wpierw i nie rozważy, czy w dziesięć tysięcy ludzi może stawić czoło temu, który z dwudziestu tysiącami nadciąga przeciw niemu? Jeśli nie, wyprawia poselstwo, gdy tamten jest jeszcze daleko, i prosi o warunki pokoju.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Tak więc nikt z was, jeśli nie wyrzeka się wszystkiego, co posiada, nie może być moim uczniem».</w:t>
      </w:r>
    </w:p>
    <w:p w:rsidR="007B4EB1" w:rsidRPr="007B4EB1" w:rsidRDefault="007B4EB1" w:rsidP="007B4E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B4EB1">
        <w:rPr>
          <w:rFonts w:ascii="Arial" w:hAnsi="Arial" w:cs="Arial"/>
          <w:sz w:val="21"/>
          <w:szCs w:val="21"/>
        </w:rPr>
        <w:t>Oto słowo Pańskie.</w:t>
      </w: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05 września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Joannę, Kazimierza i Andrzeja (13r.), - of. Józefa Łukaszuk.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Stefanię (r.), Eustachiusza, zm. z rodz.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Ziniewiczów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B4EB1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i Kuców.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>06 września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Zygmunta 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Skrodziuka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(8r.) – of. żona.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+Jana Tarasiuka –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 of. rodzina.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Władysława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Naumiuka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(r.) – of. dzieci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07 września 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 of. rodzina.  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., o Boże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., opiekę MB dla Bogumiły z racji 65 r. urodzin – of. rodzina.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B06EB8" w:rsidRDefault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 w 18 r. urodzin Anny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Tychmanowicz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– of. babcia.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681C8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W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 Ojca św. Franciszka, ks. Bp. Kazimierza, bp. Piotra, bp. Grzegorza, misjonarzy, księży pracujących i pochodzących z naszej parafii, brata Piotra i Mariusza – of. Apostolstwo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Margaretka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B06EB8" w:rsidRDefault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6EB8" w:rsidTr="002A1B1C">
        <w:trPr>
          <w:trHeight w:val="40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B8" w:rsidRDefault="00681C81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EB8" w:rsidRDefault="00681C81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1.+KRM i ich rodzin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Tadeusz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Chaliburda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81C81" w:rsidRDefault="00681C81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+Jana Tarasiuka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of. rodzina.   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Mieczysława (r.), Urszulę, zm. z rodz.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Fąków</w:t>
            </w:r>
            <w:proofErr w:type="spellEnd"/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681C81">
              <w:rPr>
                <w:rFonts w:ascii="Times New Roman" w:hAnsi="Times New Roman"/>
                <w:b/>
                <w:sz w:val="26"/>
                <w:szCs w:val="26"/>
              </w:rPr>
              <w:t>Jędrzejczuków</w:t>
            </w:r>
            <w:proofErr w:type="spellEnd"/>
            <w:r w:rsidR="00B06E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D8B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Ryszarda Jańczuka (1r.) – of. rodzina - żona z dziećmi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E86D8B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+Władysława Drabika (9dz.)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2024">
              <w:rPr>
                <w:rFonts w:ascii="Times New Roman" w:hAnsi="Times New Roman"/>
                <w:b/>
                <w:sz w:val="26"/>
                <w:szCs w:val="26"/>
              </w:rPr>
              <w:t xml:space="preserve">– of. żona z dziećmi i wnukami.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06EB8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71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+Marka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Mamruka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 (11r.) – of. rodzice. </w:t>
            </w:r>
          </w:p>
          <w:p w:rsidR="00322024" w:rsidRDefault="00322024" w:rsidP="003220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+Jana Tarasiuka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of. rodzina.</w:t>
            </w:r>
          </w:p>
          <w:p w:rsidR="00322024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Wiesława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Wawryniuka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 – of. mama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D09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.+Grzegorza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Caruka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, Wacława, Janinę, Czesława, Stefanię – of. Anna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.Dz.bł., o Boże bł., potrzebne łaski dla Danuty z racji 60 r. urodzin – of. dzieci i wnuki.  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Lucjana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Megesa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 (1r.)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Dz.bł., z okazji imienin i urodzin Rozalii, Tomisława, Krzesisława i Pawła – of. rodzice. 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D09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.+Jana Tarasiuka – </w:t>
            </w:r>
            <w:proofErr w:type="spellStart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B64D09">
              <w:rPr>
                <w:rFonts w:ascii="Times New Roman" w:hAnsi="Times New Roman"/>
                <w:b/>
                <w:sz w:val="26"/>
                <w:szCs w:val="26"/>
              </w:rPr>
              <w:t>. of. rodzina</w:t>
            </w:r>
          </w:p>
          <w:p w:rsidR="002A1B1C" w:rsidRDefault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w 4 r. ślubu państwa Dagmary i Patryka Chromców.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+Zofię Daniluk (10r.), Jana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of. córka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Mariannę Bojar ( z racji urodzin) -of. siostra z rodziną. </w:t>
            </w:r>
          </w:p>
          <w:p w:rsidR="00246724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Zm. siostry z KRK i zm. z ich rodzin – </w:t>
            </w:r>
            <w:proofErr w:type="spellStart"/>
            <w:r w:rsidR="00246724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>. Jadwigi Omelaniuk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2467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3.+Stanisława, Mariannę, Józefa – of. Janina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Korolczuk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246724" w:rsidRDefault="002A1B1C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+Jana Tarasiuka – </w:t>
            </w:r>
            <w:proofErr w:type="spellStart"/>
            <w:r w:rsidR="009A193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. of. rodzina. </w:t>
            </w:r>
          </w:p>
          <w:p w:rsidR="009A193E" w:rsidRDefault="00246724" w:rsidP="009A193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3.+Marię Kowalską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of.KRK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Nowego Pawłowa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Agnieszki Michaluk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Antoniego (r.), Anielę, zm. z rodz. </w:t>
            </w:r>
            <w:proofErr w:type="spellStart"/>
            <w:r w:rsidR="00246724">
              <w:rPr>
                <w:rFonts w:ascii="Times New Roman" w:hAnsi="Times New Roman"/>
                <w:b/>
                <w:sz w:val="26"/>
                <w:szCs w:val="26"/>
              </w:rPr>
              <w:t>Caruków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246724">
              <w:rPr>
                <w:rFonts w:ascii="Times New Roman" w:hAnsi="Times New Roman"/>
                <w:b/>
                <w:sz w:val="26"/>
                <w:szCs w:val="26"/>
              </w:rPr>
              <w:t>Niechodów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Jakuba Łyczewskiego (10r.)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EF0963" w:rsidRDefault="00EF0963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615142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04</w:t>
      </w:r>
      <w:r w:rsidR="002A1B1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2A1B1C">
        <w:rPr>
          <w:b/>
          <w:sz w:val="32"/>
          <w:szCs w:val="32"/>
        </w:rPr>
        <w:t>.22            XX</w:t>
      </w:r>
      <w:r w:rsidR="00262A26">
        <w:rPr>
          <w:b/>
          <w:sz w:val="32"/>
          <w:szCs w:val="32"/>
        </w:rPr>
        <w:t>I</w:t>
      </w:r>
      <w:r w:rsidR="00CC7C8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2A1B1C">
        <w:rPr>
          <w:b/>
          <w:sz w:val="32"/>
          <w:szCs w:val="32"/>
        </w:rPr>
        <w:t xml:space="preserve">  niedziela zwykła</w:t>
      </w:r>
    </w:p>
    <w:p w:rsidR="008A671A" w:rsidRPr="00322024" w:rsidRDefault="008A671A" w:rsidP="008A671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1</w:t>
      </w:r>
      <w:r w:rsidR="00322024" w:rsidRPr="00322024">
        <w:rPr>
          <w:rFonts w:ascii="Times New Roman" w:hAnsi="Times New Roman" w:cs="Times New Roman"/>
          <w:sz w:val="27"/>
          <w:szCs w:val="27"/>
        </w:rPr>
        <w:t>.</w:t>
      </w:r>
      <w:r w:rsidRPr="0032202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 </w:t>
      </w:r>
      <w:r w:rsidRPr="00322024">
        <w:rPr>
          <w:rFonts w:ascii="Times New Roman" w:hAnsi="Times New Roman" w:cs="Times New Roman"/>
          <w:sz w:val="27"/>
          <w:szCs w:val="27"/>
        </w:rPr>
        <w:t xml:space="preserve">W czwartek święto Narodzenia Najświętszej Maryi Panny – Matki Bożej Siewnej. Msze </w:t>
      </w:r>
      <w:proofErr w:type="spellStart"/>
      <w:r w:rsidRPr="00322024">
        <w:rPr>
          <w:rFonts w:ascii="Times New Roman" w:hAnsi="Times New Roman" w:cs="Times New Roman"/>
          <w:sz w:val="27"/>
          <w:szCs w:val="27"/>
        </w:rPr>
        <w:t>św</w:t>
      </w:r>
      <w:proofErr w:type="spellEnd"/>
      <w:r w:rsidRPr="00322024">
        <w:rPr>
          <w:rFonts w:ascii="Times New Roman" w:hAnsi="Times New Roman" w:cs="Times New Roman"/>
          <w:sz w:val="27"/>
          <w:szCs w:val="27"/>
        </w:rPr>
        <w:t xml:space="preserve">. o godz. 8.00; 9.30;18.00 i o 15.15 w kościele filialnym. Na każdej Mszy </w:t>
      </w:r>
      <w:proofErr w:type="spellStart"/>
      <w:r w:rsidRPr="00322024">
        <w:rPr>
          <w:rFonts w:ascii="Times New Roman" w:hAnsi="Times New Roman" w:cs="Times New Roman"/>
          <w:sz w:val="27"/>
          <w:szCs w:val="27"/>
        </w:rPr>
        <w:t>św</w:t>
      </w:r>
      <w:proofErr w:type="spellEnd"/>
      <w:r w:rsidRPr="00322024">
        <w:rPr>
          <w:rFonts w:ascii="Times New Roman" w:hAnsi="Times New Roman" w:cs="Times New Roman"/>
          <w:sz w:val="27"/>
          <w:szCs w:val="27"/>
        </w:rPr>
        <w:t>. poświecenie ziarna siewnego. We czwartek zapraszamy na Mszę św. o g. 18.00, kandydatów do bierzmowania</w:t>
      </w:r>
      <w:r w:rsidR="00D9640E" w:rsidRPr="00322024">
        <w:rPr>
          <w:rFonts w:ascii="Times New Roman" w:hAnsi="Times New Roman" w:cs="Times New Roman"/>
          <w:sz w:val="27"/>
          <w:szCs w:val="27"/>
        </w:rPr>
        <w:t xml:space="preserve"> klasy VIII</w:t>
      </w:r>
      <w:r w:rsidRPr="00322024">
        <w:rPr>
          <w:rFonts w:ascii="Times New Roman" w:hAnsi="Times New Roman" w:cs="Times New Roman"/>
          <w:sz w:val="27"/>
          <w:szCs w:val="27"/>
        </w:rPr>
        <w:t xml:space="preserve"> wraz z rodzicami, a po Niej spotkanie w kościele.</w:t>
      </w:r>
    </w:p>
    <w:p w:rsidR="00322024" w:rsidRPr="00322024" w:rsidRDefault="00322024" w:rsidP="008A671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 xml:space="preserve">2. W następną niedzielę będziemy gościli w naszej parafii przedstawiciela Wyższego Seminarium Duchownego naszej Diecezji, który wygłosi Słowo Boże i zbierze ofiary na tacę, przeznaczone na Seminarium.  </w:t>
      </w:r>
    </w:p>
    <w:p w:rsidR="008A671A" w:rsidRPr="00322024" w:rsidRDefault="00322024" w:rsidP="008A671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3</w:t>
      </w:r>
      <w:r w:rsidR="008A671A" w:rsidRPr="0032202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.Za tydzień </w:t>
      </w:r>
      <w:r w:rsidR="008A671A" w:rsidRPr="00322024">
        <w:rPr>
          <w:rFonts w:ascii="Times New Roman" w:hAnsi="Times New Roman" w:cs="Times New Roman"/>
          <w:sz w:val="27"/>
          <w:szCs w:val="27"/>
        </w:rPr>
        <w:t xml:space="preserve"> zapraszamy na Mszę św. o g. 9.30, a po Niej w kościele spotkanie rodziców i dzieci, które w przyszłym roku przystąpią do I -Komunii św.</w:t>
      </w:r>
    </w:p>
    <w:p w:rsidR="008A671A" w:rsidRPr="00322024" w:rsidRDefault="00322024" w:rsidP="008A671A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4</w:t>
      </w:r>
      <w:r w:rsidR="008A671A" w:rsidRPr="00322024">
        <w:rPr>
          <w:rFonts w:ascii="Times New Roman" w:hAnsi="Times New Roman" w:cs="Times New Roman"/>
          <w:sz w:val="27"/>
          <w:szCs w:val="27"/>
        </w:rPr>
        <w:t xml:space="preserve">. Od września rozpoczynamy Katechezy dla narzeczonych w dekanacie Janowskim, które  odbywają się w naszej parafii w III niedzielę miesiąca o godz. 10.30 w salce katechetycznej. </w:t>
      </w:r>
    </w:p>
    <w:p w:rsidR="008A671A" w:rsidRPr="00322024" w:rsidRDefault="00322024" w:rsidP="008A671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5</w:t>
      </w:r>
      <w:r w:rsidR="008A671A" w:rsidRPr="00322024">
        <w:rPr>
          <w:rFonts w:ascii="Times New Roman" w:hAnsi="Times New Roman" w:cs="Times New Roman"/>
          <w:sz w:val="27"/>
          <w:szCs w:val="27"/>
        </w:rPr>
        <w:t xml:space="preserve">. W niedzielę 25 września 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katechez wywieszony jest w gablocie przed kościołem i zamieszczony na stronie parafii Trójcy Świętej w Janowie Podlaskim, w załączniku pod ogłoszeniami. </w:t>
      </w:r>
    </w:p>
    <w:p w:rsidR="00BA0BEB" w:rsidRPr="00322024" w:rsidRDefault="00322024" w:rsidP="008A671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6</w:t>
      </w:r>
      <w:r w:rsidR="00BA0BEB" w:rsidRPr="00322024">
        <w:rPr>
          <w:rFonts w:ascii="Times New Roman" w:hAnsi="Times New Roman" w:cs="Times New Roman"/>
          <w:sz w:val="27"/>
          <w:szCs w:val="27"/>
        </w:rPr>
        <w:t xml:space="preserve">. Działając z polecenia Biskupa Siedleckiego, we współpracy z Wydziałem Nauczania, jest przygotowany 4- letni program nauczania dla dzieci  klas I-IV szkoły podstawowej oraz ich rodziców, obejmujący parafialną katechezę, oraz młodzieży rozpoczynającej przygotowanie do bierzmowania. Koszt podręcznika dla dziecka i rodziców </w:t>
      </w:r>
      <w:r w:rsidR="00E30768" w:rsidRPr="00322024">
        <w:rPr>
          <w:rFonts w:ascii="Times New Roman" w:hAnsi="Times New Roman" w:cs="Times New Roman"/>
          <w:sz w:val="27"/>
          <w:szCs w:val="27"/>
        </w:rPr>
        <w:t xml:space="preserve">wynosi 10zł. Katechizm do bierzmowania również jest w cenie 10zł., Bardzo prosimy, aby rodzice zaopatrzyli się w te podręczniki, w szkole u katechetów, do 25 września. Abyśmy mogli rozliczyć się z Wydawnictwem. </w:t>
      </w:r>
    </w:p>
    <w:p w:rsidR="00D9640E" w:rsidRPr="00322024" w:rsidRDefault="00322024" w:rsidP="00D9640E">
      <w:pPr>
        <w:spacing w:line="276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7</w:t>
      </w:r>
      <w:r w:rsidR="00D9640E" w:rsidRPr="00322024">
        <w:rPr>
          <w:rFonts w:ascii="Times New Roman" w:hAnsi="Times New Roman" w:cs="Times New Roman"/>
          <w:sz w:val="27"/>
          <w:szCs w:val="27"/>
        </w:rPr>
        <w:t xml:space="preserve">. </w:t>
      </w:r>
      <w:r w:rsidR="00D9640E" w:rsidRPr="00322024">
        <w:rPr>
          <w:rFonts w:ascii="Times New Roman" w:hAnsi="Times New Roman" w:cs="Times New Roman"/>
          <w:iCs/>
          <w:sz w:val="27"/>
          <w:szCs w:val="27"/>
        </w:rPr>
        <w:t xml:space="preserve">Otrzymaliśmy kosztorys przed wykonawczy na relikwiarz św. Wiktora, krzyż na nim stojący i szkatułkę z krwią. Męczennika i opiewa on na kwotę 33 000  zł., a nie jak wcześniej przewidywano na kwotę 20 000 zł. </w:t>
      </w:r>
      <w:proofErr w:type="spellStart"/>
      <w:r w:rsidR="00D9640E" w:rsidRPr="00322024">
        <w:rPr>
          <w:rFonts w:ascii="Times New Roman" w:hAnsi="Times New Roman" w:cs="Times New Roman"/>
          <w:iCs/>
          <w:sz w:val="27"/>
          <w:szCs w:val="27"/>
        </w:rPr>
        <w:t>Kosztorysantką</w:t>
      </w:r>
      <w:proofErr w:type="spellEnd"/>
      <w:r w:rsidR="00D9640E" w:rsidRPr="00322024">
        <w:rPr>
          <w:rFonts w:ascii="Times New Roman" w:hAnsi="Times New Roman" w:cs="Times New Roman"/>
          <w:iCs/>
          <w:sz w:val="27"/>
          <w:szCs w:val="27"/>
        </w:rPr>
        <w:t xml:space="preserve"> jest Pani konserwator Zofia Kamińska.</w:t>
      </w:r>
    </w:p>
    <w:p w:rsidR="00D9640E" w:rsidRPr="00322024" w:rsidRDefault="00322024" w:rsidP="008A671A">
      <w:pPr>
        <w:spacing w:line="276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22024">
        <w:rPr>
          <w:rFonts w:ascii="Times New Roman" w:hAnsi="Times New Roman" w:cs="Times New Roman"/>
          <w:iCs/>
          <w:sz w:val="27"/>
          <w:szCs w:val="27"/>
        </w:rPr>
        <w:t>8</w:t>
      </w:r>
      <w:r w:rsidR="00D9640E" w:rsidRPr="00322024">
        <w:rPr>
          <w:rFonts w:ascii="Times New Roman" w:hAnsi="Times New Roman" w:cs="Times New Roman"/>
          <w:iCs/>
          <w:sz w:val="27"/>
          <w:szCs w:val="27"/>
        </w:rPr>
        <w:t xml:space="preserve">. Domowy Kościół serdecznie zaprasza małżonków oraz narzeczonych na wyjątkową Randkę Małżeńską wraz z koncertem Orkiestry Akordeonowej  i akompaniamentem niewidomego pianisty 10 września w Sali Widowiskowej przy Starostwie w Białej Podlaskiej. Rozpoczęcie Mszą św. szczegóły na plakacie i stronie internetowej parafii.  </w:t>
      </w:r>
    </w:p>
    <w:p w:rsidR="008A671A" w:rsidRPr="00322024" w:rsidRDefault="00322024" w:rsidP="0032202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9</w:t>
      </w:r>
      <w:r w:rsidR="008A671A" w:rsidRPr="00322024">
        <w:rPr>
          <w:rFonts w:ascii="Times New Roman" w:hAnsi="Times New Roman" w:cs="Times New Roman"/>
          <w:i/>
          <w:sz w:val="27"/>
          <w:szCs w:val="27"/>
        </w:rPr>
        <w:t>.</w:t>
      </w:r>
      <w:r w:rsidR="008A671A" w:rsidRPr="00322024">
        <w:rPr>
          <w:rFonts w:ascii="Times New Roman" w:hAnsi="Times New Roman" w:cs="Times New Roman"/>
          <w:sz w:val="27"/>
          <w:szCs w:val="27"/>
        </w:rPr>
        <w:t>Bóg zapłać za ofiarę na kościół:</w:t>
      </w:r>
      <w:r w:rsidR="00E86D8B" w:rsidRPr="00322024">
        <w:rPr>
          <w:rFonts w:ascii="Times New Roman" w:hAnsi="Times New Roman" w:cs="Times New Roman"/>
          <w:sz w:val="27"/>
          <w:szCs w:val="27"/>
        </w:rPr>
        <w:t xml:space="preserve"> Wiktor </w:t>
      </w:r>
      <w:proofErr w:type="spellStart"/>
      <w:r w:rsidR="00E86D8B" w:rsidRPr="00322024">
        <w:rPr>
          <w:rFonts w:ascii="Times New Roman" w:hAnsi="Times New Roman" w:cs="Times New Roman"/>
          <w:sz w:val="27"/>
          <w:szCs w:val="27"/>
        </w:rPr>
        <w:t>Ładyżyński</w:t>
      </w:r>
      <w:proofErr w:type="spellEnd"/>
      <w:r w:rsidR="00E86D8B" w:rsidRPr="00322024">
        <w:rPr>
          <w:rFonts w:ascii="Times New Roman" w:hAnsi="Times New Roman" w:cs="Times New Roman"/>
          <w:sz w:val="27"/>
          <w:szCs w:val="27"/>
        </w:rPr>
        <w:t xml:space="preserve"> z Warszawy – 1000zł., Ogólnopolskie Stowarzyszenie Międzynarodowych Przewoźników i Spedycji „Podlasie” – 1000zł., </w:t>
      </w:r>
    </w:p>
    <w:p w:rsidR="00BA0404" w:rsidRPr="00322024" w:rsidRDefault="00322024" w:rsidP="00322024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322024">
        <w:rPr>
          <w:rFonts w:ascii="Times New Roman" w:hAnsi="Times New Roman" w:cs="Times New Roman"/>
          <w:sz w:val="27"/>
          <w:szCs w:val="27"/>
        </w:rPr>
        <w:t>10</w:t>
      </w:r>
      <w:r w:rsidR="008A671A" w:rsidRPr="00322024">
        <w:rPr>
          <w:rFonts w:ascii="Times New Roman" w:hAnsi="Times New Roman" w:cs="Times New Roman"/>
          <w:sz w:val="27"/>
          <w:szCs w:val="27"/>
        </w:rPr>
        <w:t xml:space="preserve">.W minionym tygodniu odszedł do Pana: </w:t>
      </w:r>
      <w:r w:rsidR="00E86D8B" w:rsidRPr="00322024">
        <w:rPr>
          <w:rFonts w:ascii="Times New Roman" w:hAnsi="Times New Roman" w:cs="Times New Roman"/>
          <w:sz w:val="27"/>
          <w:szCs w:val="27"/>
        </w:rPr>
        <w:t xml:space="preserve">Władysław Drabik, </w:t>
      </w:r>
      <w:bookmarkEnd w:id="1"/>
    </w:p>
    <w:sectPr w:rsidR="00BA0404" w:rsidRPr="00322024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40354"/>
    <w:rsid w:val="00052DB1"/>
    <w:rsid w:val="00055EC6"/>
    <w:rsid w:val="00091DA8"/>
    <w:rsid w:val="000A3E93"/>
    <w:rsid w:val="000B613D"/>
    <w:rsid w:val="00112F27"/>
    <w:rsid w:val="001E778F"/>
    <w:rsid w:val="00246724"/>
    <w:rsid w:val="00262A26"/>
    <w:rsid w:val="002A1B1C"/>
    <w:rsid w:val="002D7A98"/>
    <w:rsid w:val="002F07EA"/>
    <w:rsid w:val="00322024"/>
    <w:rsid w:val="00380B55"/>
    <w:rsid w:val="00392232"/>
    <w:rsid w:val="003C5D07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D12BA"/>
    <w:rsid w:val="005F1FBA"/>
    <w:rsid w:val="00615142"/>
    <w:rsid w:val="0062294A"/>
    <w:rsid w:val="00681C81"/>
    <w:rsid w:val="00696BA1"/>
    <w:rsid w:val="006D4E1C"/>
    <w:rsid w:val="006D5EBD"/>
    <w:rsid w:val="00733E56"/>
    <w:rsid w:val="007B4EB1"/>
    <w:rsid w:val="0082112B"/>
    <w:rsid w:val="008223E0"/>
    <w:rsid w:val="00843B56"/>
    <w:rsid w:val="00867E06"/>
    <w:rsid w:val="008A671A"/>
    <w:rsid w:val="008D378F"/>
    <w:rsid w:val="008F1BC0"/>
    <w:rsid w:val="00935847"/>
    <w:rsid w:val="009A193E"/>
    <w:rsid w:val="009C4491"/>
    <w:rsid w:val="00A13B79"/>
    <w:rsid w:val="00A25A6A"/>
    <w:rsid w:val="00A526B3"/>
    <w:rsid w:val="00A918F6"/>
    <w:rsid w:val="00AD7C30"/>
    <w:rsid w:val="00B06EB8"/>
    <w:rsid w:val="00B12130"/>
    <w:rsid w:val="00B36178"/>
    <w:rsid w:val="00B64D09"/>
    <w:rsid w:val="00B92671"/>
    <w:rsid w:val="00BA0404"/>
    <w:rsid w:val="00BA0BEB"/>
    <w:rsid w:val="00BE6477"/>
    <w:rsid w:val="00BF558F"/>
    <w:rsid w:val="00CA183E"/>
    <w:rsid w:val="00CC7C8C"/>
    <w:rsid w:val="00CE15BB"/>
    <w:rsid w:val="00D9640E"/>
    <w:rsid w:val="00DC3ECD"/>
    <w:rsid w:val="00E278D2"/>
    <w:rsid w:val="00E30768"/>
    <w:rsid w:val="00E86D8B"/>
    <w:rsid w:val="00E87451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EC42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75</cp:revision>
  <cp:lastPrinted>2022-08-29T17:28:00Z</cp:lastPrinted>
  <dcterms:created xsi:type="dcterms:W3CDTF">2022-08-09T08:48:00Z</dcterms:created>
  <dcterms:modified xsi:type="dcterms:W3CDTF">2022-09-03T10:29:00Z</dcterms:modified>
</cp:coreProperties>
</file>